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21D" w:rsidRPr="00300FB9" w:rsidRDefault="00EF721D" w:rsidP="00EF721D">
      <w:pPr>
        <w:rPr>
          <w:rFonts w:cs="Arial"/>
          <w:b/>
          <w:color w:val="0000FF"/>
          <w:sz w:val="12"/>
          <w:szCs w:val="12"/>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9"/>
        <w:gridCol w:w="1449"/>
        <w:gridCol w:w="450"/>
        <w:gridCol w:w="1264"/>
        <w:gridCol w:w="3596"/>
      </w:tblGrid>
      <w:tr w:rsidR="00EF721D" w:rsidTr="00B43B3A">
        <w:tc>
          <w:tcPr>
            <w:tcW w:w="2889" w:type="dxa"/>
            <w:shd w:val="clear" w:color="auto" w:fill="auto"/>
          </w:tcPr>
          <w:p w:rsidR="00EF721D" w:rsidRPr="005D34C6" w:rsidRDefault="00AD5AEE" w:rsidP="00102110">
            <w:pPr>
              <w:spacing w:before="120" w:after="120"/>
              <w:rPr>
                <w:rFonts w:cs="Arial"/>
                <w:bCs/>
                <w:color w:val="000000"/>
                <w:szCs w:val="20"/>
              </w:rPr>
            </w:pPr>
            <w:r w:rsidRPr="005D34C6">
              <w:rPr>
                <w:rFonts w:cs="Arial"/>
                <w:b/>
                <w:bCs/>
                <w:color w:val="000000"/>
                <w:szCs w:val="20"/>
              </w:rPr>
              <w:t>Title</w:t>
            </w:r>
            <w:r w:rsidRPr="005D34C6">
              <w:rPr>
                <w:rFonts w:cs="Arial"/>
                <w:bCs/>
                <w:color w:val="000000"/>
                <w:szCs w:val="20"/>
              </w:rPr>
              <w:t xml:space="preserve">: </w:t>
            </w:r>
            <w:r w:rsidR="00EF721D" w:rsidRPr="005D34C6">
              <w:rPr>
                <w:rFonts w:cs="Arial"/>
                <w:bCs/>
                <w:color w:val="000000"/>
                <w:szCs w:val="20"/>
              </w:rPr>
              <w:t>Imperialism Contest</w:t>
            </w:r>
          </w:p>
        </w:tc>
        <w:tc>
          <w:tcPr>
            <w:tcW w:w="3163" w:type="dxa"/>
            <w:gridSpan w:val="3"/>
            <w:shd w:val="clear" w:color="auto" w:fill="auto"/>
          </w:tcPr>
          <w:p w:rsidR="00EF721D" w:rsidRPr="005D34C6" w:rsidRDefault="00AD5AEE" w:rsidP="00102110">
            <w:pPr>
              <w:spacing w:before="120" w:after="120"/>
              <w:rPr>
                <w:rFonts w:cs="Arial"/>
                <w:color w:val="000000"/>
                <w:szCs w:val="20"/>
              </w:rPr>
            </w:pPr>
            <w:r w:rsidRPr="005D34C6">
              <w:rPr>
                <w:rFonts w:cs="Arial"/>
                <w:b/>
                <w:bCs/>
                <w:color w:val="000000"/>
                <w:szCs w:val="20"/>
              </w:rPr>
              <w:t>Curriculum Area and Grade</w:t>
            </w:r>
            <w:r w:rsidRPr="005D34C6">
              <w:rPr>
                <w:rFonts w:cs="Arial"/>
                <w:bCs/>
                <w:color w:val="000000"/>
                <w:szCs w:val="20"/>
              </w:rPr>
              <w:t xml:space="preserve">: </w:t>
            </w:r>
            <w:r w:rsidR="00BE413C">
              <w:rPr>
                <w:rFonts w:cs="Arial"/>
                <w:bCs/>
                <w:color w:val="000000"/>
                <w:szCs w:val="20"/>
              </w:rPr>
              <w:t>World History, Unit 3</w:t>
            </w:r>
            <w:r w:rsidR="00EF721D" w:rsidRPr="005D34C6">
              <w:rPr>
                <w:rFonts w:cs="Arial"/>
                <w:bCs/>
                <w:color w:val="000000"/>
                <w:szCs w:val="20"/>
              </w:rPr>
              <w:t>: Imperialism, Grades 9-10</w:t>
            </w:r>
          </w:p>
        </w:tc>
        <w:tc>
          <w:tcPr>
            <w:tcW w:w="3596" w:type="dxa"/>
            <w:shd w:val="clear" w:color="auto" w:fill="auto"/>
          </w:tcPr>
          <w:p w:rsidR="00EF721D" w:rsidRPr="005D34C6" w:rsidRDefault="00AD5AEE" w:rsidP="00102110">
            <w:pPr>
              <w:spacing w:before="120" w:after="120"/>
              <w:rPr>
                <w:rFonts w:cs="Arial"/>
                <w:color w:val="000000"/>
                <w:szCs w:val="20"/>
              </w:rPr>
            </w:pPr>
            <w:r w:rsidRPr="005D34C6">
              <w:rPr>
                <w:rFonts w:cs="Arial"/>
                <w:b/>
                <w:color w:val="000000"/>
                <w:szCs w:val="20"/>
              </w:rPr>
              <w:t>Date</w:t>
            </w:r>
            <w:r w:rsidRPr="005D34C6">
              <w:rPr>
                <w:rFonts w:cs="Arial"/>
                <w:color w:val="000000"/>
                <w:szCs w:val="20"/>
              </w:rPr>
              <w:t xml:space="preserve">: </w:t>
            </w:r>
            <w:r w:rsidR="00BE413C">
              <w:rPr>
                <w:rFonts w:cs="Arial"/>
                <w:color w:val="000000"/>
                <w:szCs w:val="20"/>
              </w:rPr>
              <w:t>To be given near</w:t>
            </w:r>
            <w:r w:rsidR="00EF721D" w:rsidRPr="005D34C6">
              <w:rPr>
                <w:rFonts w:cs="Arial"/>
                <w:color w:val="000000"/>
                <w:szCs w:val="20"/>
              </w:rPr>
              <w:t xml:space="preserve"> the end of </w:t>
            </w:r>
            <w:r w:rsidR="007028E9" w:rsidRPr="005D34C6">
              <w:rPr>
                <w:rFonts w:cs="Arial"/>
                <w:color w:val="000000"/>
                <w:szCs w:val="20"/>
              </w:rPr>
              <w:t xml:space="preserve">the </w:t>
            </w:r>
            <w:r w:rsidR="00EF721D" w:rsidRPr="005D34C6">
              <w:rPr>
                <w:rFonts w:cs="Arial"/>
                <w:color w:val="000000"/>
                <w:szCs w:val="20"/>
              </w:rPr>
              <w:t>first week in a three week unit on imperialism</w:t>
            </w:r>
          </w:p>
        </w:tc>
      </w:tr>
      <w:tr w:rsidR="00EF721D" w:rsidTr="00B43B3A">
        <w:trPr>
          <w:trHeight w:val="5165"/>
        </w:trPr>
        <w:tc>
          <w:tcPr>
            <w:tcW w:w="4338" w:type="dxa"/>
            <w:gridSpan w:val="2"/>
            <w:shd w:val="clear" w:color="auto" w:fill="auto"/>
          </w:tcPr>
          <w:p w:rsidR="005C7B84" w:rsidRPr="005C7B84" w:rsidRDefault="00AD5AEE" w:rsidP="005C7B84">
            <w:pPr>
              <w:spacing w:before="120"/>
              <w:rPr>
                <w:rFonts w:cs="Arial"/>
                <w:bCs/>
                <w:color w:val="000000"/>
                <w:szCs w:val="20"/>
              </w:rPr>
            </w:pPr>
            <w:r w:rsidRPr="005C7B84">
              <w:rPr>
                <w:rFonts w:cs="Arial"/>
                <w:b/>
                <w:bCs/>
                <w:color w:val="000000"/>
                <w:szCs w:val="20"/>
              </w:rPr>
              <w:t>CA Content Standard</w:t>
            </w:r>
            <w:r w:rsidR="007F6FF4">
              <w:rPr>
                <w:rFonts w:cs="Arial"/>
                <w:b/>
                <w:bCs/>
                <w:color w:val="000000"/>
                <w:szCs w:val="20"/>
              </w:rPr>
              <w:t>s</w:t>
            </w:r>
            <w:r w:rsidRPr="005C7B84">
              <w:rPr>
                <w:rFonts w:cs="Arial"/>
                <w:bCs/>
                <w:color w:val="000000"/>
                <w:szCs w:val="20"/>
              </w:rPr>
              <w:t xml:space="preserve">: </w:t>
            </w:r>
          </w:p>
          <w:p w:rsidR="005C7B84" w:rsidRDefault="005C7B84" w:rsidP="005C7B84">
            <w:pPr>
              <w:rPr>
                <w:rFonts w:cs="Arial"/>
                <w:szCs w:val="20"/>
                <w:lang w:val="en-GB" w:eastAsia="en-GB"/>
              </w:rPr>
            </w:pPr>
          </w:p>
          <w:p w:rsidR="005C7B84" w:rsidRPr="005C7B84" w:rsidRDefault="005C7B84" w:rsidP="005C7B84">
            <w:pPr>
              <w:rPr>
                <w:rFonts w:cs="Arial"/>
                <w:szCs w:val="20"/>
                <w:lang w:val="en-GB" w:eastAsia="en-GB"/>
              </w:rPr>
            </w:pPr>
            <w:r w:rsidRPr="005C7B84">
              <w:rPr>
                <w:rFonts w:cs="Arial"/>
                <w:szCs w:val="20"/>
                <w:lang w:val="en-GB" w:eastAsia="en-GB"/>
              </w:rPr>
              <w:t xml:space="preserve">10.4 </w:t>
            </w:r>
            <w:r w:rsidR="007F6FF4">
              <w:rPr>
                <w:rFonts w:cs="Arial"/>
                <w:szCs w:val="20"/>
                <w:lang w:val="en-GB" w:eastAsia="en-GB"/>
              </w:rPr>
              <w:t>“</w:t>
            </w:r>
            <w:r w:rsidRPr="005C7B84">
              <w:rPr>
                <w:rFonts w:cs="Arial"/>
                <w:szCs w:val="20"/>
                <w:lang w:val="en-GB" w:eastAsia="en-GB"/>
              </w:rPr>
              <w:t>Students analyze patterns of global change in the era of New Imperialism in at least two of the following regions or countries: Africa, Southeast Asia, China, India, Latin America, and the Philippines.</w:t>
            </w:r>
            <w:r w:rsidR="007F6FF4">
              <w:rPr>
                <w:rFonts w:cs="Arial"/>
                <w:szCs w:val="20"/>
                <w:lang w:val="en-GB" w:eastAsia="en-GB"/>
              </w:rPr>
              <w:t>”</w:t>
            </w:r>
          </w:p>
          <w:p w:rsidR="005C7B84" w:rsidRDefault="005C7B84" w:rsidP="005C7B84">
            <w:pPr>
              <w:rPr>
                <w:rFonts w:cs="Arial"/>
                <w:szCs w:val="20"/>
                <w:lang w:val="en-GB" w:eastAsia="en-GB"/>
              </w:rPr>
            </w:pPr>
          </w:p>
          <w:p w:rsidR="005C7B84" w:rsidRPr="005C7B84" w:rsidRDefault="005C7B84" w:rsidP="005C7B84">
            <w:pPr>
              <w:rPr>
                <w:rFonts w:cs="Arial"/>
                <w:szCs w:val="20"/>
                <w:lang w:val="en-GB" w:eastAsia="en-GB"/>
              </w:rPr>
            </w:pPr>
            <w:r w:rsidRPr="005C7B84">
              <w:rPr>
                <w:rFonts w:cs="Arial"/>
                <w:szCs w:val="20"/>
                <w:lang w:val="en-GB" w:eastAsia="en-GB"/>
              </w:rPr>
              <w:t xml:space="preserve">1. </w:t>
            </w:r>
            <w:r w:rsidR="007F6FF4">
              <w:rPr>
                <w:rFonts w:cs="Arial"/>
                <w:szCs w:val="20"/>
                <w:lang w:val="en-GB" w:eastAsia="en-GB"/>
              </w:rPr>
              <w:t>“</w:t>
            </w:r>
            <w:r w:rsidRPr="005C7B84">
              <w:rPr>
                <w:rFonts w:cs="Arial"/>
                <w:szCs w:val="20"/>
                <w:lang w:val="en-GB" w:eastAsia="en-GB"/>
              </w:rPr>
              <w:t>Describe the rise of industrial economies and their link to imperialism and colonial</w:t>
            </w:r>
            <w:r w:rsidRPr="005C7B84">
              <w:rPr>
                <w:rFonts w:cs="Arial"/>
                <w:szCs w:val="20"/>
                <w:lang w:val="en-GB" w:eastAsia="en-GB"/>
              </w:rPr>
              <w:softHyphen/>
              <w:t>ism (e.g., the role played by national security and strategic advantage; moral issues raised by the search for national hegemony, Social Darwinism, and the missionary impulse; material issues such as land, resources, and technology</w:t>
            </w:r>
            <w:r w:rsidR="007F6FF4">
              <w:rPr>
                <w:rFonts w:cs="Arial"/>
                <w:szCs w:val="20"/>
                <w:lang w:val="en-GB" w:eastAsia="en-GB"/>
              </w:rPr>
              <w:t>”</w:t>
            </w:r>
          </w:p>
          <w:p w:rsidR="005C7B84" w:rsidRDefault="005C7B84" w:rsidP="005C7B84">
            <w:pPr>
              <w:rPr>
                <w:rFonts w:cs="Arial"/>
                <w:szCs w:val="20"/>
                <w:lang w:val="en-GB" w:eastAsia="en-GB"/>
              </w:rPr>
            </w:pPr>
          </w:p>
          <w:p w:rsidR="00EF721D" w:rsidRPr="005C7B84" w:rsidRDefault="005C7B84" w:rsidP="005C7B84">
            <w:pPr>
              <w:rPr>
                <w:rFonts w:cs="Arial"/>
                <w:szCs w:val="20"/>
                <w:lang w:val="en-GB" w:eastAsia="en-GB"/>
              </w:rPr>
            </w:pPr>
            <w:r w:rsidRPr="005C7B84">
              <w:rPr>
                <w:rFonts w:cs="Arial"/>
                <w:szCs w:val="20"/>
                <w:lang w:val="en-GB" w:eastAsia="en-GB"/>
              </w:rPr>
              <w:t xml:space="preserve">2. </w:t>
            </w:r>
            <w:r w:rsidR="007F6FF4">
              <w:rPr>
                <w:rFonts w:cs="Arial"/>
                <w:szCs w:val="20"/>
                <w:lang w:val="en-GB" w:eastAsia="en-GB"/>
              </w:rPr>
              <w:t>“</w:t>
            </w:r>
            <w:r w:rsidRPr="005C7B84">
              <w:rPr>
                <w:rFonts w:cs="Arial"/>
                <w:szCs w:val="20"/>
                <w:lang w:val="en-GB" w:eastAsia="en-GB"/>
              </w:rPr>
              <w:t>Discuss the locations of the colonial rule of such nations as England, France, Ger</w:t>
            </w:r>
            <w:r w:rsidRPr="005C7B84">
              <w:rPr>
                <w:rFonts w:cs="Arial"/>
                <w:szCs w:val="20"/>
                <w:lang w:val="en-GB" w:eastAsia="en-GB"/>
              </w:rPr>
              <w:softHyphen/>
              <w:t>many, Italy, Japan, the Netherlands, Russia, Spain, Portugal, and the United States</w:t>
            </w:r>
            <w:r w:rsidR="007F6FF4">
              <w:rPr>
                <w:rFonts w:cs="Arial"/>
                <w:szCs w:val="20"/>
                <w:lang w:val="en-GB" w:eastAsia="en-GB"/>
              </w:rPr>
              <w:t>”</w:t>
            </w:r>
          </w:p>
        </w:tc>
        <w:tc>
          <w:tcPr>
            <w:tcW w:w="5310" w:type="dxa"/>
            <w:gridSpan w:val="3"/>
            <w:shd w:val="clear" w:color="auto" w:fill="auto"/>
          </w:tcPr>
          <w:p w:rsidR="005C7B84" w:rsidRDefault="00AD5AEE" w:rsidP="00F86172">
            <w:pPr>
              <w:spacing w:before="120" w:after="120"/>
              <w:rPr>
                <w:rFonts w:cs="Arial"/>
                <w:bCs/>
                <w:color w:val="000000"/>
                <w:szCs w:val="20"/>
              </w:rPr>
            </w:pPr>
            <w:r w:rsidRPr="005C7B84">
              <w:rPr>
                <w:rFonts w:cs="Arial"/>
                <w:b/>
                <w:bCs/>
                <w:color w:val="000000"/>
                <w:szCs w:val="20"/>
              </w:rPr>
              <w:t>CA ELD Standard</w:t>
            </w:r>
            <w:r w:rsidR="00F86172" w:rsidRPr="005C7B84">
              <w:rPr>
                <w:rFonts w:cs="Arial"/>
                <w:b/>
                <w:bCs/>
                <w:color w:val="000000"/>
                <w:szCs w:val="20"/>
              </w:rPr>
              <w:t>s</w:t>
            </w:r>
            <w:r w:rsidR="001103C1" w:rsidRPr="005C7B84">
              <w:rPr>
                <w:rFonts w:cs="Arial"/>
                <w:b/>
                <w:bCs/>
                <w:color w:val="000000"/>
                <w:szCs w:val="20"/>
              </w:rPr>
              <w:t xml:space="preserve"> (Grade 9-10)</w:t>
            </w:r>
            <w:r w:rsidRPr="005C7B84">
              <w:rPr>
                <w:rFonts w:cs="Arial"/>
                <w:bCs/>
                <w:color w:val="000000"/>
                <w:szCs w:val="20"/>
              </w:rPr>
              <w:t>:</w:t>
            </w:r>
            <w:r w:rsidR="005251F3" w:rsidRPr="005C7B84">
              <w:rPr>
                <w:rFonts w:cs="Arial"/>
                <w:bCs/>
                <w:color w:val="000000"/>
                <w:szCs w:val="20"/>
              </w:rPr>
              <w:t xml:space="preserve"> </w:t>
            </w:r>
          </w:p>
          <w:p w:rsidR="00F86172" w:rsidRPr="005C7B84" w:rsidRDefault="00F86172" w:rsidP="00F86172">
            <w:pPr>
              <w:spacing w:before="120" w:after="120"/>
              <w:rPr>
                <w:rFonts w:cs="Arial"/>
                <w:bCs/>
                <w:color w:val="000000"/>
                <w:szCs w:val="20"/>
              </w:rPr>
            </w:pPr>
            <w:r w:rsidRPr="005C7B84">
              <w:rPr>
                <w:rFonts w:cs="Arial"/>
                <w:bCs/>
                <w:color w:val="000000"/>
                <w:szCs w:val="20"/>
              </w:rPr>
              <w:t xml:space="preserve">Collaborative: </w:t>
            </w:r>
          </w:p>
          <w:p w:rsidR="00EF721D" w:rsidRPr="005C7B84" w:rsidRDefault="00F86172" w:rsidP="00F86172">
            <w:pPr>
              <w:spacing w:before="120" w:after="120"/>
              <w:rPr>
                <w:rFonts w:cs="Arial"/>
                <w:bCs/>
                <w:color w:val="000000"/>
                <w:szCs w:val="20"/>
              </w:rPr>
            </w:pPr>
            <w:r w:rsidRPr="005C7B84">
              <w:rPr>
                <w:rFonts w:cs="Arial"/>
                <w:bCs/>
                <w:color w:val="000000"/>
                <w:szCs w:val="20"/>
              </w:rPr>
              <w:t>3. Supporting opinions and persuading others (Expanding) “Negotiate with or persuade others in conversations (e.g., to provide counter arguments using a growing number of leaned phrases (</w:t>
            </w:r>
            <w:r w:rsidRPr="005C7B84">
              <w:rPr>
                <w:rFonts w:cs="Arial"/>
                <w:bCs/>
                <w:i/>
                <w:color w:val="000000"/>
                <w:szCs w:val="20"/>
              </w:rPr>
              <w:t>I see your point, but…</w:t>
            </w:r>
            <w:r w:rsidRPr="005C7B84">
              <w:rPr>
                <w:rFonts w:cs="Arial"/>
                <w:bCs/>
                <w:color w:val="000000"/>
                <w:szCs w:val="20"/>
              </w:rPr>
              <w:t>) and open responses to express and defend nuanced opinions.</w:t>
            </w:r>
            <w:r w:rsidR="001103C1" w:rsidRPr="005C7B84">
              <w:rPr>
                <w:rFonts w:cs="Arial"/>
                <w:bCs/>
                <w:color w:val="000000"/>
                <w:szCs w:val="20"/>
              </w:rPr>
              <w:t xml:space="preserve">  </w:t>
            </w:r>
          </w:p>
          <w:p w:rsidR="00F86172" w:rsidRDefault="00F86172" w:rsidP="003A4204">
            <w:pPr>
              <w:rPr>
                <w:rFonts w:cs="Arial"/>
                <w:bCs/>
                <w:color w:val="000000"/>
                <w:szCs w:val="20"/>
              </w:rPr>
            </w:pPr>
            <w:r w:rsidRPr="005C7B84">
              <w:rPr>
                <w:rFonts w:cs="Arial"/>
                <w:bCs/>
                <w:color w:val="000000"/>
                <w:szCs w:val="20"/>
              </w:rPr>
              <w:t>4. Adapting language choices (Bridging) “Adjust language choices according to the tas</w:t>
            </w:r>
            <w:r w:rsidR="007F6FF4">
              <w:rPr>
                <w:rFonts w:cs="Arial"/>
                <w:bCs/>
                <w:color w:val="000000"/>
                <w:szCs w:val="20"/>
              </w:rPr>
              <w:t>k</w:t>
            </w:r>
            <w:r w:rsidRPr="005C7B84">
              <w:rPr>
                <w:rFonts w:cs="Arial"/>
                <w:bCs/>
                <w:color w:val="000000"/>
                <w:szCs w:val="20"/>
              </w:rPr>
              <w:t xml:space="preserve"> (e.g., group presentation of research project), context (e.g., classroom, community</w:t>
            </w:r>
            <w:r w:rsidR="005C7B84" w:rsidRPr="005C7B84">
              <w:rPr>
                <w:rFonts w:cs="Arial"/>
                <w:bCs/>
                <w:color w:val="000000"/>
                <w:szCs w:val="20"/>
              </w:rPr>
              <w:t>), purpose (e.g., to persuade, to provide arguments or counter-arguments), and audience (e.g., peers, teachers, college recruiter).</w:t>
            </w:r>
          </w:p>
          <w:p w:rsidR="003A4204" w:rsidRDefault="003A4204" w:rsidP="003A4204">
            <w:pPr>
              <w:rPr>
                <w:rFonts w:cs="Arial"/>
                <w:b/>
                <w:bCs/>
                <w:color w:val="000000"/>
                <w:szCs w:val="20"/>
              </w:rPr>
            </w:pPr>
          </w:p>
          <w:p w:rsidR="007F6FF4" w:rsidRDefault="003A4204" w:rsidP="003A4204">
            <w:pPr>
              <w:rPr>
                <w:rFonts w:cs="Arial"/>
                <w:bCs/>
                <w:color w:val="000000"/>
                <w:szCs w:val="20"/>
              </w:rPr>
            </w:pPr>
            <w:r w:rsidRPr="005C7B84">
              <w:rPr>
                <w:rFonts w:cs="Arial"/>
                <w:b/>
                <w:bCs/>
                <w:color w:val="000000"/>
                <w:szCs w:val="20"/>
              </w:rPr>
              <w:t>C</w:t>
            </w:r>
            <w:r>
              <w:rPr>
                <w:rFonts w:cs="Arial"/>
                <w:b/>
                <w:bCs/>
                <w:color w:val="000000"/>
                <w:szCs w:val="20"/>
              </w:rPr>
              <w:t xml:space="preserve">CSS </w:t>
            </w:r>
            <w:r w:rsidRPr="005C7B84">
              <w:rPr>
                <w:rFonts w:cs="Arial"/>
                <w:b/>
                <w:bCs/>
                <w:color w:val="000000"/>
                <w:szCs w:val="20"/>
              </w:rPr>
              <w:t>(Grade 9-10)</w:t>
            </w:r>
            <w:r w:rsidRPr="005C7B84">
              <w:rPr>
                <w:rFonts w:cs="Arial"/>
                <w:bCs/>
                <w:color w:val="000000"/>
                <w:szCs w:val="20"/>
              </w:rPr>
              <w:t xml:space="preserve">: </w:t>
            </w:r>
          </w:p>
          <w:p w:rsidR="007F6FF4" w:rsidRDefault="007F6FF4" w:rsidP="003A4204">
            <w:pPr>
              <w:rPr>
                <w:rFonts w:cs="Arial"/>
                <w:bCs/>
                <w:color w:val="000000"/>
                <w:szCs w:val="20"/>
              </w:rPr>
            </w:pPr>
          </w:p>
          <w:p w:rsidR="003A4204" w:rsidRDefault="00EB528E" w:rsidP="003A4204">
            <w:hyperlink r:id="rId6" w:history="1">
              <w:r w:rsidR="003A4204" w:rsidRPr="003A4204">
                <w:rPr>
                  <w:rStyle w:val="Hyperlink"/>
                  <w:color w:val="auto"/>
                  <w:u w:val="none"/>
                </w:rPr>
                <w:t>ELA Literacy RH.9-10.1</w:t>
              </w:r>
            </w:hyperlink>
            <w:r w:rsidR="007F6FF4">
              <w:t>:</w:t>
            </w:r>
            <w:r w:rsidR="003A4204" w:rsidRPr="003A4204">
              <w:t xml:space="preserve"> </w:t>
            </w:r>
            <w:r w:rsidR="007F6FF4">
              <w:t>“</w:t>
            </w:r>
            <w:r w:rsidR="003A4204" w:rsidRPr="003A4204">
              <w:t>Cite specific textual evidence to support analysis of primary and secondary sources, attending to such features as the date and origin of the information</w:t>
            </w:r>
            <w:r w:rsidR="003A4204">
              <w:t>.</w:t>
            </w:r>
            <w:r w:rsidR="007F6FF4">
              <w:t>”</w:t>
            </w:r>
          </w:p>
          <w:p w:rsidR="003A4204" w:rsidRPr="007F6FF4" w:rsidRDefault="00EB528E" w:rsidP="00F86172">
            <w:pPr>
              <w:spacing w:before="120" w:after="120"/>
              <w:rPr>
                <w:rFonts w:cs="Arial"/>
                <w:bCs/>
                <w:color w:val="000000"/>
                <w:szCs w:val="20"/>
              </w:rPr>
            </w:pPr>
            <w:hyperlink r:id="rId7" w:history="1">
              <w:r w:rsidR="00F06EBC">
                <w:rPr>
                  <w:rStyle w:val="Hyperlink"/>
                  <w:color w:val="auto"/>
                  <w:u w:val="none"/>
                </w:rPr>
                <w:t xml:space="preserve">ELA </w:t>
              </w:r>
              <w:r w:rsidR="000265BC">
                <w:rPr>
                  <w:rStyle w:val="Hyperlink"/>
                  <w:color w:val="auto"/>
                  <w:u w:val="none"/>
                </w:rPr>
                <w:t xml:space="preserve">Literacy </w:t>
              </w:r>
              <w:r w:rsidR="007F6FF4" w:rsidRPr="00DA7C28">
                <w:rPr>
                  <w:rStyle w:val="Hyperlink"/>
                  <w:color w:val="auto"/>
                  <w:u w:val="none"/>
                </w:rPr>
                <w:t>RH.9-10.4</w:t>
              </w:r>
            </w:hyperlink>
            <w:r w:rsidR="007F6FF4">
              <w:t>: “Determine the meaning of words and phrases as they are used in a text, including vocabulary describing political, social, or economic aspects of history/social science.”</w:t>
            </w:r>
          </w:p>
        </w:tc>
      </w:tr>
      <w:tr w:rsidR="00EF721D" w:rsidTr="00B43B3A">
        <w:tc>
          <w:tcPr>
            <w:tcW w:w="4338" w:type="dxa"/>
            <w:gridSpan w:val="2"/>
            <w:shd w:val="clear" w:color="auto" w:fill="auto"/>
          </w:tcPr>
          <w:p w:rsidR="00EF721D" w:rsidRPr="005D34C6" w:rsidRDefault="00AD5AEE" w:rsidP="00102110">
            <w:pPr>
              <w:spacing w:before="120" w:after="120"/>
              <w:rPr>
                <w:rFonts w:cs="Arial"/>
                <w:bCs/>
                <w:color w:val="000000"/>
                <w:szCs w:val="20"/>
              </w:rPr>
            </w:pPr>
            <w:r w:rsidRPr="005D34C6">
              <w:rPr>
                <w:rFonts w:cs="Arial"/>
                <w:b/>
                <w:bCs/>
                <w:color w:val="000000"/>
                <w:szCs w:val="20"/>
              </w:rPr>
              <w:t>Big Idea</w:t>
            </w:r>
            <w:r w:rsidRPr="005D34C6">
              <w:rPr>
                <w:rFonts w:cs="Arial"/>
                <w:bCs/>
                <w:color w:val="000000"/>
                <w:szCs w:val="20"/>
              </w:rPr>
              <w:t xml:space="preserve">: </w:t>
            </w:r>
          </w:p>
          <w:p w:rsidR="007028E9" w:rsidRPr="005D34C6" w:rsidRDefault="007028E9" w:rsidP="00102110">
            <w:pPr>
              <w:spacing w:before="120" w:after="120"/>
              <w:rPr>
                <w:rFonts w:cs="Arial"/>
                <w:color w:val="000000"/>
                <w:szCs w:val="20"/>
              </w:rPr>
            </w:pPr>
            <w:r w:rsidRPr="005D34C6">
              <w:rPr>
                <w:rFonts w:cs="Arial"/>
                <w:bCs/>
                <w:color w:val="000000"/>
                <w:szCs w:val="20"/>
              </w:rPr>
              <w:t>Students will understand that the conditions of imperialism set the stage for world conflict and apply that knowledge to future discussions of present day conflicts</w:t>
            </w:r>
          </w:p>
        </w:tc>
        <w:tc>
          <w:tcPr>
            <w:tcW w:w="5310" w:type="dxa"/>
            <w:gridSpan w:val="3"/>
            <w:shd w:val="clear" w:color="auto" w:fill="auto"/>
          </w:tcPr>
          <w:p w:rsidR="00AD5AEE" w:rsidRPr="005D34C6" w:rsidRDefault="00AD5AEE" w:rsidP="00B850AC">
            <w:pPr>
              <w:spacing w:before="120" w:after="120"/>
              <w:rPr>
                <w:rFonts w:cs="Arial"/>
                <w:bCs/>
                <w:color w:val="000000"/>
                <w:szCs w:val="20"/>
              </w:rPr>
            </w:pPr>
            <w:r w:rsidRPr="005D34C6">
              <w:rPr>
                <w:rFonts w:cs="Arial"/>
                <w:b/>
                <w:bCs/>
                <w:color w:val="000000"/>
                <w:szCs w:val="20"/>
              </w:rPr>
              <w:t>Essential Questions</w:t>
            </w:r>
            <w:r w:rsidRPr="005D34C6">
              <w:rPr>
                <w:rFonts w:cs="Arial"/>
                <w:bCs/>
                <w:color w:val="000000"/>
                <w:szCs w:val="20"/>
              </w:rPr>
              <w:t xml:space="preserve">: </w:t>
            </w:r>
          </w:p>
          <w:p w:rsidR="00F86172" w:rsidRDefault="00F86172" w:rsidP="00B850AC">
            <w:pPr>
              <w:spacing w:before="120" w:after="120"/>
              <w:rPr>
                <w:rFonts w:cs="Arial"/>
                <w:bCs/>
                <w:color w:val="000000"/>
                <w:szCs w:val="20"/>
              </w:rPr>
            </w:pPr>
            <w:r>
              <w:rPr>
                <w:rFonts w:cs="Arial"/>
                <w:bCs/>
                <w:color w:val="000000"/>
                <w:szCs w:val="20"/>
              </w:rPr>
              <w:t>What characteristics unite people as a nation?</w:t>
            </w:r>
          </w:p>
          <w:p w:rsidR="00F86172" w:rsidRDefault="00F86172" w:rsidP="00B850AC">
            <w:pPr>
              <w:spacing w:before="120" w:after="120"/>
              <w:rPr>
                <w:rFonts w:cs="Arial"/>
                <w:bCs/>
                <w:color w:val="000000"/>
                <w:szCs w:val="20"/>
              </w:rPr>
            </w:pPr>
            <w:r>
              <w:rPr>
                <w:rFonts w:cs="Arial"/>
                <w:bCs/>
                <w:color w:val="000000"/>
                <w:szCs w:val="20"/>
              </w:rPr>
              <w:t>What should a government provide to its people?</w:t>
            </w:r>
          </w:p>
          <w:p w:rsidR="00F86172" w:rsidRDefault="00F86172" w:rsidP="00B850AC">
            <w:pPr>
              <w:spacing w:before="120" w:after="120"/>
              <w:rPr>
                <w:rFonts w:cs="Arial"/>
                <w:bCs/>
                <w:color w:val="000000"/>
                <w:szCs w:val="20"/>
              </w:rPr>
            </w:pPr>
            <w:r>
              <w:rPr>
                <w:rFonts w:cs="Arial"/>
                <w:bCs/>
                <w:color w:val="000000"/>
                <w:szCs w:val="20"/>
              </w:rPr>
              <w:t>Do the ends justify the means?</w:t>
            </w:r>
          </w:p>
          <w:p w:rsidR="00EF721D" w:rsidRPr="00F86172" w:rsidRDefault="00F86172" w:rsidP="00B850AC">
            <w:pPr>
              <w:spacing w:before="120" w:after="120"/>
              <w:rPr>
                <w:rFonts w:cs="Arial"/>
                <w:bCs/>
                <w:color w:val="000000"/>
                <w:szCs w:val="20"/>
              </w:rPr>
            </w:pPr>
            <w:r>
              <w:rPr>
                <w:rFonts w:cs="Arial"/>
                <w:bCs/>
                <w:color w:val="000000"/>
                <w:szCs w:val="20"/>
              </w:rPr>
              <w:t>What is the legacy of imperialism</w:t>
            </w:r>
            <w:r w:rsidR="00BE413C">
              <w:rPr>
                <w:rFonts w:cs="Arial"/>
                <w:bCs/>
                <w:color w:val="000000"/>
                <w:szCs w:val="20"/>
              </w:rPr>
              <w:t>?</w:t>
            </w:r>
          </w:p>
        </w:tc>
      </w:tr>
      <w:tr w:rsidR="00EF721D" w:rsidTr="00B43B3A">
        <w:tc>
          <w:tcPr>
            <w:tcW w:w="4338" w:type="dxa"/>
            <w:gridSpan w:val="2"/>
            <w:shd w:val="clear" w:color="auto" w:fill="auto"/>
          </w:tcPr>
          <w:p w:rsidR="00F05643" w:rsidRPr="005D34C6" w:rsidRDefault="00F05643" w:rsidP="00102110">
            <w:pPr>
              <w:spacing w:before="120" w:after="120"/>
              <w:rPr>
                <w:rFonts w:cs="Arial"/>
                <w:bCs/>
                <w:color w:val="000000"/>
                <w:szCs w:val="20"/>
              </w:rPr>
            </w:pPr>
            <w:r w:rsidRPr="005D34C6">
              <w:rPr>
                <w:rFonts w:cs="Arial"/>
                <w:b/>
                <w:bCs/>
                <w:color w:val="000000"/>
                <w:szCs w:val="20"/>
              </w:rPr>
              <w:t>Objective</w:t>
            </w:r>
            <w:r w:rsidRPr="005D34C6">
              <w:rPr>
                <w:rFonts w:cs="Arial"/>
                <w:bCs/>
                <w:color w:val="000000"/>
                <w:szCs w:val="20"/>
              </w:rPr>
              <w:t>:</w:t>
            </w:r>
          </w:p>
          <w:p w:rsidR="00AD5AEE" w:rsidRPr="005D34C6" w:rsidRDefault="00AD5AEE" w:rsidP="00102110">
            <w:pPr>
              <w:spacing w:before="120" w:after="120"/>
              <w:rPr>
                <w:rFonts w:cs="Arial"/>
                <w:bCs/>
                <w:color w:val="000000"/>
                <w:szCs w:val="20"/>
              </w:rPr>
            </w:pPr>
            <w:r w:rsidRPr="005D34C6">
              <w:rPr>
                <w:rFonts w:cs="Arial"/>
                <w:bCs/>
                <w:color w:val="000000"/>
                <w:szCs w:val="20"/>
              </w:rPr>
              <w:t xml:space="preserve">Students will </w:t>
            </w:r>
            <w:r w:rsidR="008A510F" w:rsidRPr="005D34C6">
              <w:rPr>
                <w:rFonts w:cs="Arial"/>
                <w:bCs/>
                <w:color w:val="000000"/>
                <w:szCs w:val="20"/>
              </w:rPr>
              <w:t>be able to identify at least two of the major reasons for 19th century imperialism</w:t>
            </w:r>
            <w:r w:rsidR="00F90601">
              <w:rPr>
                <w:rFonts w:cs="Arial"/>
                <w:bCs/>
                <w:color w:val="000000"/>
                <w:szCs w:val="20"/>
              </w:rPr>
              <w:t xml:space="preserve"> by completing the activity and listening to the presentations of their peer</w:t>
            </w:r>
            <w:r w:rsidR="00D120FF">
              <w:rPr>
                <w:rFonts w:cs="Arial"/>
                <w:bCs/>
                <w:color w:val="000000"/>
                <w:szCs w:val="20"/>
              </w:rPr>
              <w:t>. (Cognitive)</w:t>
            </w:r>
          </w:p>
          <w:p w:rsidR="008A510F" w:rsidRPr="005D34C6" w:rsidRDefault="008A510F" w:rsidP="00102110">
            <w:pPr>
              <w:spacing w:before="120" w:after="120"/>
              <w:rPr>
                <w:rFonts w:cs="Arial"/>
                <w:bCs/>
                <w:color w:val="000000"/>
                <w:szCs w:val="20"/>
              </w:rPr>
            </w:pPr>
            <w:r w:rsidRPr="005D34C6">
              <w:rPr>
                <w:rFonts w:cs="Arial"/>
                <w:bCs/>
                <w:color w:val="000000"/>
                <w:szCs w:val="20"/>
              </w:rPr>
              <w:t>Students will feel a connection to the reason they argued for and also to the reason they voted for</w:t>
            </w:r>
            <w:r w:rsidR="00D120FF">
              <w:rPr>
                <w:rFonts w:cs="Arial"/>
                <w:bCs/>
                <w:color w:val="000000"/>
                <w:szCs w:val="20"/>
              </w:rPr>
              <w:t>. (Affective)</w:t>
            </w:r>
          </w:p>
          <w:p w:rsidR="008A510F" w:rsidRPr="005D34C6" w:rsidRDefault="008A510F" w:rsidP="00102110">
            <w:pPr>
              <w:spacing w:before="120" w:after="120"/>
              <w:rPr>
                <w:rFonts w:cs="Arial"/>
                <w:bCs/>
                <w:color w:val="000000"/>
                <w:szCs w:val="20"/>
              </w:rPr>
            </w:pPr>
            <w:r w:rsidRPr="005D34C6">
              <w:rPr>
                <w:rFonts w:cs="Arial"/>
                <w:bCs/>
                <w:color w:val="000000"/>
                <w:szCs w:val="20"/>
              </w:rPr>
              <w:t>Students will be able to relate an</w:t>
            </w:r>
            <w:r w:rsidR="00876497" w:rsidRPr="005D34C6">
              <w:rPr>
                <w:rFonts w:cs="Arial"/>
                <w:bCs/>
                <w:color w:val="000000"/>
                <w:szCs w:val="20"/>
              </w:rPr>
              <w:t xml:space="preserve"> image from the text or from the mind</w:t>
            </w:r>
            <w:r w:rsidRPr="005D34C6">
              <w:rPr>
                <w:rFonts w:cs="Arial"/>
                <w:bCs/>
                <w:color w:val="000000"/>
                <w:szCs w:val="20"/>
              </w:rPr>
              <w:t xml:space="preserve"> of </w:t>
            </w:r>
            <w:r w:rsidR="007028E9" w:rsidRPr="005D34C6">
              <w:rPr>
                <w:rFonts w:cs="Arial"/>
                <w:bCs/>
                <w:color w:val="000000"/>
                <w:szCs w:val="20"/>
              </w:rPr>
              <w:t xml:space="preserve">one of </w:t>
            </w:r>
            <w:r w:rsidRPr="005D34C6">
              <w:rPr>
                <w:rFonts w:cs="Arial"/>
                <w:bCs/>
                <w:color w:val="000000"/>
                <w:szCs w:val="20"/>
              </w:rPr>
              <w:t xml:space="preserve">their peers to </w:t>
            </w:r>
            <w:r w:rsidR="00876497" w:rsidRPr="005D34C6">
              <w:rPr>
                <w:rFonts w:cs="Arial"/>
                <w:bCs/>
                <w:color w:val="000000"/>
                <w:szCs w:val="20"/>
              </w:rPr>
              <w:t>the concepts of imperialism</w:t>
            </w:r>
            <w:r w:rsidR="00F86172">
              <w:rPr>
                <w:rFonts w:cs="Arial"/>
                <w:bCs/>
                <w:color w:val="000000"/>
                <w:szCs w:val="20"/>
              </w:rPr>
              <w:t>. (Cognitive)</w:t>
            </w:r>
          </w:p>
          <w:p w:rsidR="00EF721D" w:rsidRPr="00F05643" w:rsidRDefault="00876497" w:rsidP="00876497">
            <w:pPr>
              <w:spacing w:before="120" w:after="120"/>
              <w:rPr>
                <w:rFonts w:cs="Arial"/>
                <w:bCs/>
                <w:color w:val="000000"/>
                <w:sz w:val="16"/>
                <w:szCs w:val="16"/>
              </w:rPr>
            </w:pPr>
            <w:r w:rsidRPr="005D34C6">
              <w:rPr>
                <w:rFonts w:cs="Arial"/>
                <w:bCs/>
                <w:color w:val="000000"/>
                <w:szCs w:val="20"/>
              </w:rPr>
              <w:t xml:space="preserve">Students will develop a period and subject </w:t>
            </w:r>
            <w:r w:rsidRPr="005D34C6">
              <w:rPr>
                <w:rFonts w:cs="Arial"/>
                <w:bCs/>
                <w:color w:val="000000"/>
                <w:szCs w:val="20"/>
              </w:rPr>
              <w:lastRenderedPageBreak/>
              <w:t>specific knowledge of about seven terms including imperialism, colonialism, militarism, industry, religion and White Man’s Burden</w:t>
            </w:r>
            <w:r w:rsidR="00D120FF">
              <w:rPr>
                <w:rFonts w:cs="Arial"/>
                <w:bCs/>
                <w:color w:val="000000"/>
                <w:szCs w:val="20"/>
              </w:rPr>
              <w:t>. (Language)</w:t>
            </w:r>
          </w:p>
        </w:tc>
        <w:tc>
          <w:tcPr>
            <w:tcW w:w="5310" w:type="dxa"/>
            <w:gridSpan w:val="3"/>
            <w:shd w:val="clear" w:color="auto" w:fill="auto"/>
          </w:tcPr>
          <w:p w:rsidR="00EF721D" w:rsidRPr="005D34C6" w:rsidRDefault="00F05643" w:rsidP="00102110">
            <w:pPr>
              <w:spacing w:before="120" w:after="120"/>
              <w:rPr>
                <w:rFonts w:cs="Arial"/>
                <w:bCs/>
                <w:color w:val="000000"/>
                <w:szCs w:val="20"/>
              </w:rPr>
            </w:pPr>
            <w:r w:rsidRPr="005D34C6">
              <w:rPr>
                <w:rFonts w:cs="Arial"/>
                <w:b/>
                <w:bCs/>
                <w:color w:val="000000"/>
                <w:szCs w:val="20"/>
              </w:rPr>
              <w:lastRenderedPageBreak/>
              <w:t>Assessment</w:t>
            </w:r>
            <w:r w:rsidRPr="005D34C6">
              <w:rPr>
                <w:rFonts w:cs="Arial"/>
                <w:bCs/>
                <w:color w:val="000000"/>
                <w:szCs w:val="20"/>
              </w:rPr>
              <w:t>:</w:t>
            </w:r>
            <w:r w:rsidR="00B43B3A">
              <w:rPr>
                <w:rFonts w:cs="Arial"/>
                <w:bCs/>
                <w:color w:val="000000"/>
                <w:szCs w:val="20"/>
              </w:rPr>
              <w:t xml:space="preserve"> </w:t>
            </w:r>
          </w:p>
          <w:p w:rsidR="0093005B" w:rsidRPr="005D34C6" w:rsidRDefault="0093005B" w:rsidP="00102110">
            <w:pPr>
              <w:spacing w:before="120" w:after="120"/>
              <w:rPr>
                <w:rFonts w:cs="Arial"/>
                <w:bCs/>
                <w:color w:val="000000"/>
                <w:szCs w:val="20"/>
              </w:rPr>
            </w:pPr>
            <w:r w:rsidRPr="005D34C6">
              <w:rPr>
                <w:rFonts w:cs="Arial"/>
                <w:bCs/>
                <w:color w:val="000000"/>
                <w:szCs w:val="20"/>
              </w:rPr>
              <w:t xml:space="preserve">Assignment will be worth 100 points, </w:t>
            </w:r>
            <w:r w:rsidR="00B43B3A">
              <w:rPr>
                <w:rFonts w:cs="Arial"/>
                <w:bCs/>
                <w:color w:val="000000"/>
                <w:szCs w:val="20"/>
              </w:rPr>
              <w:t xml:space="preserve">it will be informal and formative and </w:t>
            </w:r>
            <w:r w:rsidRPr="005D34C6">
              <w:rPr>
                <w:rFonts w:cs="Arial"/>
                <w:bCs/>
                <w:color w:val="000000"/>
                <w:szCs w:val="20"/>
              </w:rPr>
              <w:t>points will be delegated as follows:</w:t>
            </w:r>
          </w:p>
          <w:p w:rsidR="0093005B" w:rsidRPr="005D34C6" w:rsidRDefault="0093005B" w:rsidP="00102110">
            <w:pPr>
              <w:spacing w:before="120" w:after="120"/>
              <w:rPr>
                <w:rFonts w:cs="Arial"/>
                <w:bCs/>
                <w:color w:val="000000"/>
                <w:szCs w:val="20"/>
              </w:rPr>
            </w:pPr>
            <w:r w:rsidRPr="005D34C6">
              <w:rPr>
                <w:rFonts w:cs="Arial"/>
                <w:bCs/>
                <w:color w:val="000000"/>
                <w:szCs w:val="20"/>
              </w:rPr>
              <w:t>25 points – Does each member give a solid effort and contribute to their group</w:t>
            </w:r>
          </w:p>
          <w:p w:rsidR="0093005B" w:rsidRPr="005D34C6" w:rsidRDefault="008A510F" w:rsidP="00102110">
            <w:pPr>
              <w:spacing w:before="120" w:after="120"/>
              <w:rPr>
                <w:rFonts w:cs="Arial"/>
                <w:bCs/>
                <w:color w:val="000000"/>
                <w:szCs w:val="20"/>
              </w:rPr>
            </w:pPr>
            <w:r w:rsidRPr="005D34C6">
              <w:rPr>
                <w:rFonts w:cs="Arial"/>
                <w:bCs/>
                <w:color w:val="000000"/>
                <w:szCs w:val="20"/>
              </w:rPr>
              <w:t>25 points – Do students stay o</w:t>
            </w:r>
            <w:r w:rsidR="0093005B" w:rsidRPr="005D34C6">
              <w:rPr>
                <w:rFonts w:cs="Arial"/>
                <w:bCs/>
                <w:color w:val="000000"/>
                <w:szCs w:val="20"/>
              </w:rPr>
              <w:t>n task within their group (5 points will be deducted for each time teacher catches students off task)</w:t>
            </w:r>
          </w:p>
          <w:p w:rsidR="0093005B" w:rsidRPr="005D34C6" w:rsidRDefault="0093005B" w:rsidP="00102110">
            <w:pPr>
              <w:spacing w:before="120" w:after="120"/>
              <w:rPr>
                <w:rFonts w:cs="Arial"/>
                <w:bCs/>
                <w:color w:val="000000"/>
                <w:szCs w:val="20"/>
              </w:rPr>
            </w:pPr>
            <w:r w:rsidRPr="005D34C6">
              <w:rPr>
                <w:rFonts w:cs="Arial"/>
                <w:bCs/>
                <w:color w:val="000000"/>
                <w:szCs w:val="20"/>
              </w:rPr>
              <w:t>50 points – Does the conclusion made match up with the evidence provided</w:t>
            </w:r>
          </w:p>
          <w:p w:rsidR="0093005B" w:rsidRPr="005D34C6" w:rsidRDefault="0093005B" w:rsidP="00102110">
            <w:pPr>
              <w:spacing w:before="120" w:after="120"/>
              <w:rPr>
                <w:rFonts w:cs="Arial"/>
                <w:bCs/>
                <w:color w:val="000000"/>
                <w:szCs w:val="20"/>
              </w:rPr>
            </w:pPr>
            <w:r w:rsidRPr="005D34C6">
              <w:rPr>
                <w:rFonts w:cs="Arial"/>
                <w:bCs/>
                <w:color w:val="000000"/>
                <w:szCs w:val="20"/>
              </w:rPr>
              <w:t xml:space="preserve">Extra credit: 10 bonus points will be given to the team that makes the most effective argument based on the </w:t>
            </w:r>
            <w:r w:rsidRPr="005D34C6">
              <w:rPr>
                <w:rFonts w:cs="Arial"/>
                <w:bCs/>
                <w:color w:val="000000"/>
                <w:szCs w:val="20"/>
              </w:rPr>
              <w:lastRenderedPageBreak/>
              <w:t>work of all five members of that group, class will vote on which group did best (no group can vote for themselves)</w:t>
            </w:r>
          </w:p>
          <w:p w:rsidR="00EF721D" w:rsidRPr="00F05643" w:rsidRDefault="0093005B" w:rsidP="00B45B07">
            <w:pPr>
              <w:spacing w:before="120" w:after="120"/>
              <w:rPr>
                <w:rFonts w:cs="Arial"/>
                <w:bCs/>
                <w:color w:val="000000"/>
                <w:sz w:val="16"/>
                <w:szCs w:val="16"/>
              </w:rPr>
            </w:pPr>
            <w:r w:rsidRPr="005D34C6">
              <w:rPr>
                <w:rFonts w:cs="Arial"/>
                <w:bCs/>
                <w:color w:val="000000"/>
                <w:szCs w:val="20"/>
              </w:rPr>
              <w:t>Total: 100 points</w:t>
            </w:r>
            <w:r w:rsidR="00680B07" w:rsidRPr="00F05643">
              <w:rPr>
                <w:rFonts w:cs="Arial"/>
                <w:bCs/>
                <w:color w:val="000000"/>
                <w:sz w:val="16"/>
                <w:szCs w:val="16"/>
              </w:rPr>
              <w:t xml:space="preserve"> </w:t>
            </w:r>
          </w:p>
        </w:tc>
      </w:tr>
      <w:tr w:rsidR="00EF721D" w:rsidTr="00B43B3A">
        <w:tc>
          <w:tcPr>
            <w:tcW w:w="9648" w:type="dxa"/>
            <w:gridSpan w:val="5"/>
            <w:shd w:val="clear" w:color="auto" w:fill="auto"/>
          </w:tcPr>
          <w:p w:rsidR="00EF721D" w:rsidRPr="005D34C6" w:rsidRDefault="00B45B07" w:rsidP="00102110">
            <w:pPr>
              <w:rPr>
                <w:szCs w:val="20"/>
              </w:rPr>
            </w:pPr>
            <w:r w:rsidRPr="005D34C6">
              <w:rPr>
                <w:rFonts w:cs="Arial"/>
                <w:b/>
                <w:bCs/>
                <w:color w:val="000000"/>
                <w:szCs w:val="20"/>
              </w:rPr>
              <w:lastRenderedPageBreak/>
              <w:t>Prediction of Likely Difficulties</w:t>
            </w:r>
            <w:r w:rsidRPr="005D34C6">
              <w:rPr>
                <w:rFonts w:cs="Arial"/>
                <w:bCs/>
                <w:color w:val="000000"/>
                <w:szCs w:val="20"/>
              </w:rPr>
              <w:t xml:space="preserve">: </w:t>
            </w:r>
            <w:r w:rsidR="00EF721D" w:rsidRPr="005D34C6">
              <w:rPr>
                <w:rFonts w:cs="Arial"/>
                <w:bCs/>
                <w:color w:val="000000"/>
                <w:szCs w:val="20"/>
              </w:rPr>
              <w:t>Students may have difficulty navigating through the textbook in their search for evidence and images pertinent to the lesson, students may struggle with the definition of ‘imperialism’ in relation to the activity</w:t>
            </w:r>
            <w:r w:rsidR="00747681" w:rsidRPr="005D34C6">
              <w:rPr>
                <w:rFonts w:cs="Arial"/>
                <w:bCs/>
                <w:color w:val="000000"/>
                <w:szCs w:val="20"/>
              </w:rPr>
              <w:t xml:space="preserve">. To avoid these issues students will be given a guide showing page numbers of each key concept and definitions for imperialism and colonialism will be written on the board </w:t>
            </w:r>
            <w:r w:rsidR="00876497" w:rsidRPr="005D34C6">
              <w:rPr>
                <w:rFonts w:cs="Arial"/>
                <w:bCs/>
                <w:color w:val="000000"/>
                <w:szCs w:val="20"/>
              </w:rPr>
              <w:t xml:space="preserve">and in the power point </w:t>
            </w:r>
            <w:r w:rsidR="00747681" w:rsidRPr="005D34C6">
              <w:rPr>
                <w:rFonts w:cs="Arial"/>
                <w:bCs/>
                <w:color w:val="000000"/>
                <w:szCs w:val="20"/>
              </w:rPr>
              <w:t>and discussed if necessary</w:t>
            </w:r>
            <w:r w:rsidR="00A872EC">
              <w:rPr>
                <w:rFonts w:cs="Arial"/>
                <w:bCs/>
                <w:color w:val="000000"/>
                <w:szCs w:val="20"/>
              </w:rPr>
              <w:t>. The g</w:t>
            </w:r>
            <w:r w:rsidR="009A7BD7">
              <w:rPr>
                <w:rFonts w:cs="Arial"/>
                <w:bCs/>
                <w:color w:val="000000"/>
                <w:szCs w:val="20"/>
              </w:rPr>
              <w:t>roup assigned arguing that imperialism came out of the desire for exploration will have the hardest case to prove so the students selected for this group will be higher level thinkers.</w:t>
            </w:r>
            <w:r w:rsidR="00A872EC">
              <w:rPr>
                <w:rFonts w:cs="Arial"/>
                <w:bCs/>
                <w:color w:val="000000"/>
                <w:szCs w:val="20"/>
              </w:rPr>
              <w:t xml:space="preserve"> </w:t>
            </w:r>
          </w:p>
        </w:tc>
      </w:tr>
      <w:tr w:rsidR="00EF721D" w:rsidTr="00867E8A">
        <w:trPr>
          <w:trHeight w:val="8450"/>
        </w:trPr>
        <w:tc>
          <w:tcPr>
            <w:tcW w:w="4788" w:type="dxa"/>
            <w:gridSpan w:val="3"/>
            <w:shd w:val="clear" w:color="auto" w:fill="auto"/>
          </w:tcPr>
          <w:p w:rsidR="00627EFA" w:rsidRDefault="005D34C6" w:rsidP="006D0219">
            <w:pPr>
              <w:rPr>
                <w:rFonts w:cs="Arial"/>
                <w:bCs/>
                <w:color w:val="000000"/>
                <w:szCs w:val="20"/>
              </w:rPr>
            </w:pPr>
            <w:r w:rsidRPr="005D34C6">
              <w:rPr>
                <w:rFonts w:cs="Arial"/>
                <w:b/>
                <w:bCs/>
                <w:color w:val="000000"/>
                <w:szCs w:val="20"/>
              </w:rPr>
              <w:t>Instructional Strategies</w:t>
            </w:r>
            <w:r>
              <w:rPr>
                <w:rFonts w:cs="Arial"/>
                <w:bCs/>
                <w:color w:val="000000"/>
                <w:szCs w:val="20"/>
              </w:rPr>
              <w:t xml:space="preserve">: </w:t>
            </w:r>
          </w:p>
          <w:p w:rsidR="005D34C6" w:rsidRPr="00627EFA" w:rsidRDefault="005D34C6" w:rsidP="006D0219">
            <w:pPr>
              <w:rPr>
                <w:rFonts w:cs="Arial"/>
                <w:bCs/>
                <w:i/>
                <w:color w:val="000000"/>
                <w:szCs w:val="20"/>
              </w:rPr>
            </w:pPr>
          </w:p>
          <w:p w:rsidR="00627EFA" w:rsidRPr="00627EFA" w:rsidRDefault="00627EFA" w:rsidP="00627EFA">
            <w:pPr>
              <w:rPr>
                <w:rFonts w:cs="Arial"/>
                <w:bCs/>
                <w:color w:val="000000"/>
                <w:szCs w:val="20"/>
              </w:rPr>
            </w:pPr>
            <w:r w:rsidRPr="005D34C6">
              <w:rPr>
                <w:rFonts w:cs="Arial"/>
                <w:b/>
                <w:bCs/>
                <w:color w:val="000000"/>
                <w:szCs w:val="20"/>
              </w:rPr>
              <w:t>Anticipatory Set (“Into”)</w:t>
            </w:r>
            <w:r w:rsidRPr="00627EFA">
              <w:rPr>
                <w:rFonts w:cs="Arial"/>
                <w:bCs/>
                <w:color w:val="000000"/>
                <w:szCs w:val="20"/>
              </w:rPr>
              <w:t>: Teacher will begin class wi</w:t>
            </w:r>
            <w:r w:rsidR="00BE413C">
              <w:rPr>
                <w:rFonts w:cs="Arial"/>
                <w:bCs/>
                <w:color w:val="000000"/>
                <w:szCs w:val="20"/>
              </w:rPr>
              <w:t>th three visuals (map of African territories under European rule,</w:t>
            </w:r>
            <w:r w:rsidRPr="00627EFA">
              <w:rPr>
                <w:rFonts w:cs="Arial"/>
                <w:bCs/>
                <w:color w:val="000000"/>
                <w:szCs w:val="20"/>
              </w:rPr>
              <w:t xml:space="preserve"> </w:t>
            </w:r>
            <w:r w:rsidR="005D34C6">
              <w:rPr>
                <w:rFonts w:cs="Arial"/>
                <w:bCs/>
                <w:color w:val="000000"/>
                <w:szCs w:val="20"/>
              </w:rPr>
              <w:t>an image of the Pear’s white man’s b</w:t>
            </w:r>
            <w:r w:rsidR="00BE413C">
              <w:rPr>
                <w:rFonts w:cs="Arial"/>
                <w:bCs/>
                <w:color w:val="000000"/>
                <w:szCs w:val="20"/>
              </w:rPr>
              <w:t>urden soap advertisement</w:t>
            </w:r>
            <w:r w:rsidRPr="00627EFA">
              <w:rPr>
                <w:rFonts w:cs="Arial"/>
                <w:bCs/>
                <w:color w:val="000000"/>
                <w:szCs w:val="20"/>
              </w:rPr>
              <w:t xml:space="preserve"> and a cartoon showing nations cut up the globe as if it were a piece of meat)</w:t>
            </w:r>
          </w:p>
          <w:p w:rsidR="00627EFA" w:rsidRPr="00627EFA" w:rsidRDefault="00627EFA" w:rsidP="006D0219">
            <w:pPr>
              <w:rPr>
                <w:rFonts w:cs="Arial"/>
                <w:bCs/>
                <w:i/>
                <w:color w:val="000000"/>
                <w:szCs w:val="20"/>
              </w:rPr>
            </w:pPr>
          </w:p>
          <w:p w:rsidR="00627EFA" w:rsidRPr="00627EFA" w:rsidRDefault="00627EFA" w:rsidP="006D0219">
            <w:pPr>
              <w:rPr>
                <w:rFonts w:cs="Arial"/>
                <w:bCs/>
                <w:i/>
                <w:color w:val="000000"/>
                <w:szCs w:val="20"/>
              </w:rPr>
            </w:pPr>
            <w:r w:rsidRPr="00627EFA">
              <w:rPr>
                <w:szCs w:val="20"/>
              </w:rPr>
              <w:t>Visual</w:t>
            </w:r>
          </w:p>
          <w:p w:rsidR="00627EFA" w:rsidRDefault="00627EFA" w:rsidP="006D0219">
            <w:pPr>
              <w:rPr>
                <w:rFonts w:cs="Arial"/>
                <w:bCs/>
                <w:color w:val="000000"/>
                <w:szCs w:val="20"/>
              </w:rPr>
            </w:pPr>
          </w:p>
          <w:p w:rsidR="00CB4592" w:rsidRPr="005D34C6" w:rsidRDefault="00CB4592" w:rsidP="006D0219">
            <w:pPr>
              <w:rPr>
                <w:rFonts w:cs="Arial"/>
                <w:bCs/>
                <w:color w:val="000000"/>
                <w:szCs w:val="20"/>
              </w:rPr>
            </w:pPr>
          </w:p>
          <w:p w:rsidR="00627EFA" w:rsidRPr="00627EFA" w:rsidRDefault="00627EFA" w:rsidP="00627EFA">
            <w:pPr>
              <w:rPr>
                <w:rFonts w:cs="Arial"/>
                <w:bCs/>
                <w:color w:val="000000"/>
                <w:szCs w:val="20"/>
              </w:rPr>
            </w:pPr>
            <w:r w:rsidRPr="005D34C6">
              <w:rPr>
                <w:rFonts w:cs="Arial"/>
                <w:b/>
                <w:bCs/>
                <w:color w:val="000000"/>
                <w:szCs w:val="20"/>
              </w:rPr>
              <w:t>Instruction (“Through”)</w:t>
            </w:r>
            <w:r w:rsidRPr="00627EFA">
              <w:rPr>
                <w:rFonts w:cs="Arial"/>
                <w:bCs/>
                <w:color w:val="000000"/>
                <w:szCs w:val="20"/>
              </w:rPr>
              <w:t xml:space="preserve">: Students will be asked to arrange into 8-9 groups of 5 each. The groups will be predetermined to benefit the learning. Then the teacher will </w:t>
            </w:r>
            <w:r w:rsidR="00A872EC">
              <w:rPr>
                <w:rFonts w:cs="Arial"/>
                <w:bCs/>
                <w:color w:val="000000"/>
                <w:szCs w:val="20"/>
              </w:rPr>
              <w:t xml:space="preserve">review the </w:t>
            </w:r>
            <w:r w:rsidRPr="00627EFA">
              <w:rPr>
                <w:rFonts w:cs="Arial"/>
                <w:bCs/>
                <w:color w:val="000000"/>
                <w:szCs w:val="20"/>
              </w:rPr>
              <w:t xml:space="preserve">major reasons for imperialism. </w:t>
            </w:r>
            <w:r w:rsidR="00A872EC">
              <w:rPr>
                <w:rFonts w:cs="Arial"/>
                <w:bCs/>
                <w:color w:val="000000"/>
                <w:szCs w:val="20"/>
              </w:rPr>
              <w:t>Students will already be familiar with the acrostic “empire”</w:t>
            </w:r>
            <w:r w:rsidRPr="00627EFA">
              <w:rPr>
                <w:rFonts w:cs="Arial"/>
                <w:bCs/>
                <w:color w:val="000000"/>
                <w:szCs w:val="20"/>
              </w:rPr>
              <w:t xml:space="preserve"> </w:t>
            </w:r>
            <w:r w:rsidR="00A872EC">
              <w:rPr>
                <w:rFonts w:cs="Arial"/>
                <w:bCs/>
                <w:color w:val="000000"/>
                <w:szCs w:val="20"/>
              </w:rPr>
              <w:t xml:space="preserve">which suggests economics, militarism, political factors, ideological beliefs, religious beliefs and the urge to explore as the major reasons for imperialism. </w:t>
            </w:r>
            <w:r w:rsidRPr="00627EFA">
              <w:rPr>
                <w:rFonts w:cs="Arial"/>
                <w:bCs/>
                <w:color w:val="000000"/>
                <w:szCs w:val="20"/>
              </w:rPr>
              <w:t>Each group will be responsible for one reason and at the end of the lesson they will present their learning in a very brief presentation (each student will say one sentence about their role in the group). There will be five roles in each group. One student will be responsible for defining their term in relation to imperialism, a second student will find a picture in the textbook or sketch an image that shows the practice of their term, a third student will find a passage related to their term, a fourth member will write one or two sentences arguing why their term played the most significant role in imperialism and the fifth member will come up with a modern day link to their term. Teacher will instruct students that after all presentations students will vote on which group was most convincing</w:t>
            </w:r>
          </w:p>
          <w:p w:rsidR="00627EFA" w:rsidRPr="00627EFA" w:rsidRDefault="00627EFA" w:rsidP="006D0219">
            <w:pPr>
              <w:rPr>
                <w:rFonts w:cs="Arial"/>
                <w:bCs/>
                <w:i/>
                <w:color w:val="000000"/>
                <w:szCs w:val="20"/>
              </w:rPr>
            </w:pPr>
          </w:p>
          <w:p w:rsidR="00627EFA" w:rsidRPr="00627EFA" w:rsidRDefault="00627EFA" w:rsidP="00627EFA">
            <w:pPr>
              <w:rPr>
                <w:szCs w:val="20"/>
              </w:rPr>
            </w:pPr>
            <w:r w:rsidRPr="00627EFA">
              <w:rPr>
                <w:szCs w:val="20"/>
              </w:rPr>
              <w:t>Auditory</w:t>
            </w:r>
            <w:r w:rsidR="00CB4592">
              <w:rPr>
                <w:szCs w:val="20"/>
              </w:rPr>
              <w:t>, k</w:t>
            </w:r>
            <w:r w:rsidRPr="00627EFA">
              <w:rPr>
                <w:szCs w:val="20"/>
              </w:rPr>
              <w:t>inesthetic</w:t>
            </w:r>
          </w:p>
          <w:p w:rsidR="00627EFA" w:rsidRDefault="00627EFA" w:rsidP="00627EFA">
            <w:pPr>
              <w:rPr>
                <w:rFonts w:cs="Arial"/>
                <w:bCs/>
                <w:i/>
                <w:color w:val="000000"/>
                <w:szCs w:val="20"/>
              </w:rPr>
            </w:pPr>
          </w:p>
          <w:p w:rsidR="00CB4592" w:rsidRPr="00627EFA" w:rsidRDefault="00CB4592" w:rsidP="00627EFA">
            <w:pPr>
              <w:rPr>
                <w:rFonts w:cs="Arial"/>
                <w:bCs/>
                <w:i/>
                <w:color w:val="000000"/>
                <w:szCs w:val="20"/>
              </w:rPr>
            </w:pPr>
          </w:p>
          <w:p w:rsidR="00627EFA" w:rsidRPr="00627EFA" w:rsidRDefault="00627EFA" w:rsidP="00627EFA">
            <w:pPr>
              <w:rPr>
                <w:rFonts w:cs="Arial"/>
                <w:bCs/>
                <w:color w:val="000000"/>
                <w:szCs w:val="20"/>
              </w:rPr>
            </w:pPr>
            <w:r w:rsidRPr="005D34C6">
              <w:rPr>
                <w:rFonts w:cs="Arial"/>
                <w:b/>
                <w:bCs/>
                <w:color w:val="000000"/>
                <w:szCs w:val="20"/>
              </w:rPr>
              <w:t>Guided Practice (“Through”)</w:t>
            </w:r>
            <w:r w:rsidRPr="00627EFA">
              <w:rPr>
                <w:rFonts w:cs="Arial"/>
                <w:bCs/>
                <w:color w:val="000000"/>
                <w:szCs w:val="20"/>
              </w:rPr>
              <w:t xml:space="preserve">: Teacher will model the activity with an example from a related subject that students should have some background </w:t>
            </w:r>
            <w:r w:rsidRPr="00627EFA">
              <w:rPr>
                <w:rFonts w:cs="Arial"/>
                <w:bCs/>
                <w:color w:val="000000"/>
                <w:szCs w:val="20"/>
              </w:rPr>
              <w:lastRenderedPageBreak/>
              <w:t>knowledge on (teacher will provide additional information if necessary). Teacher will use an example of one of the reasons for</w:t>
            </w:r>
            <w:r w:rsidR="00494FBE">
              <w:rPr>
                <w:rFonts w:cs="Arial"/>
                <w:bCs/>
                <w:color w:val="000000"/>
                <w:szCs w:val="20"/>
              </w:rPr>
              <w:t xml:space="preserve"> imperialism that students will not be responsible for</w:t>
            </w:r>
            <w:r w:rsidRPr="00627EFA">
              <w:rPr>
                <w:rFonts w:cs="Arial"/>
                <w:bCs/>
                <w:color w:val="000000"/>
                <w:szCs w:val="20"/>
              </w:rPr>
              <w:t>. The</w:t>
            </w:r>
            <w:r w:rsidR="00494FBE">
              <w:rPr>
                <w:rFonts w:cs="Arial"/>
                <w:bCs/>
                <w:color w:val="000000"/>
                <w:szCs w:val="20"/>
              </w:rPr>
              <w:t xml:space="preserve"> importance of militarism and strategy in the last half of the 19th century will be discussed</w:t>
            </w:r>
            <w:r w:rsidRPr="00627EFA">
              <w:rPr>
                <w:rFonts w:cs="Arial"/>
                <w:bCs/>
                <w:color w:val="000000"/>
                <w:szCs w:val="20"/>
              </w:rPr>
              <w:t xml:space="preserve">. Five parts of the assignment will be offered by the teacher: </w:t>
            </w:r>
            <w:r w:rsidRPr="00627EFA">
              <w:rPr>
                <w:rFonts w:cs="Arial"/>
                <w:b/>
                <w:bCs/>
                <w:color w:val="000000"/>
                <w:szCs w:val="20"/>
              </w:rPr>
              <w:t>definition</w:t>
            </w:r>
            <w:r w:rsidRPr="00627EFA">
              <w:rPr>
                <w:rFonts w:cs="Arial"/>
                <w:bCs/>
                <w:color w:val="000000"/>
                <w:szCs w:val="20"/>
              </w:rPr>
              <w:t xml:space="preserve"> (militarism:</w:t>
            </w:r>
            <w:r w:rsidRPr="00627EFA">
              <w:rPr>
                <w:rFonts w:ascii="Calibri" w:eastAsia="+mn-ea" w:hAnsi="Calibri" w:cs="+mn-cs"/>
                <w:color w:val="FFFFFF"/>
                <w:kern w:val="24"/>
                <w:szCs w:val="20"/>
              </w:rPr>
              <w:t xml:space="preserve"> </w:t>
            </w:r>
            <w:r w:rsidRPr="00627EFA">
              <w:rPr>
                <w:rFonts w:cs="Arial"/>
                <w:bCs/>
                <w:color w:val="000000"/>
                <w:szCs w:val="20"/>
              </w:rPr>
              <w:t xml:space="preserve">during the age of imperialism militarism meant establishing bases and zones that would increase the power of a nation), </w:t>
            </w:r>
            <w:r w:rsidRPr="00627EFA">
              <w:rPr>
                <w:rFonts w:cs="Arial"/>
                <w:b/>
                <w:bCs/>
                <w:color w:val="000000"/>
                <w:szCs w:val="20"/>
              </w:rPr>
              <w:t>picture</w:t>
            </w:r>
            <w:r w:rsidRPr="00627EFA">
              <w:rPr>
                <w:rFonts w:cs="Arial"/>
                <w:bCs/>
                <w:color w:val="000000"/>
                <w:szCs w:val="20"/>
              </w:rPr>
              <w:t xml:space="preserve"> (see p</w:t>
            </w:r>
            <w:r w:rsidR="00494FBE">
              <w:rPr>
                <w:rFonts w:cs="Arial"/>
                <w:bCs/>
                <w:color w:val="000000"/>
                <w:szCs w:val="20"/>
              </w:rPr>
              <w:t xml:space="preserve">ower </w:t>
            </w:r>
            <w:r w:rsidRPr="00627EFA">
              <w:rPr>
                <w:rFonts w:cs="Arial"/>
                <w:bCs/>
                <w:color w:val="000000"/>
                <w:szCs w:val="20"/>
              </w:rPr>
              <w:t>p</w:t>
            </w:r>
            <w:r w:rsidR="00494FBE">
              <w:rPr>
                <w:rFonts w:cs="Arial"/>
                <w:bCs/>
                <w:color w:val="000000"/>
                <w:szCs w:val="20"/>
              </w:rPr>
              <w:t>oin</w:t>
            </w:r>
            <w:r w:rsidRPr="00627EFA">
              <w:rPr>
                <w:rFonts w:cs="Arial"/>
                <w:bCs/>
                <w:color w:val="000000"/>
                <w:szCs w:val="20"/>
              </w:rPr>
              <w:t xml:space="preserve">t), </w:t>
            </w:r>
            <w:r w:rsidRPr="00627EFA">
              <w:rPr>
                <w:rFonts w:cs="Arial"/>
                <w:b/>
                <w:bCs/>
                <w:color w:val="000000"/>
                <w:szCs w:val="20"/>
              </w:rPr>
              <w:t xml:space="preserve">passage </w:t>
            </w:r>
            <w:r w:rsidRPr="00627EFA">
              <w:rPr>
                <w:rFonts w:cs="Arial"/>
                <w:bCs/>
                <w:color w:val="000000"/>
                <w:szCs w:val="20"/>
              </w:rPr>
              <w:t xml:space="preserve">(page 336 explaining colonies used for military advantage), </w:t>
            </w:r>
            <w:r w:rsidRPr="00627EFA">
              <w:rPr>
                <w:rFonts w:cs="Arial"/>
                <w:b/>
                <w:bCs/>
                <w:color w:val="000000"/>
                <w:szCs w:val="20"/>
              </w:rPr>
              <w:t>main reason</w:t>
            </w:r>
            <w:r w:rsidRPr="00627EFA">
              <w:rPr>
                <w:rFonts w:cs="Arial"/>
                <w:bCs/>
                <w:color w:val="000000"/>
                <w:szCs w:val="20"/>
              </w:rPr>
              <w:t xml:space="preserve"> (the </w:t>
            </w:r>
            <w:r w:rsidR="00494FBE">
              <w:rPr>
                <w:rFonts w:cs="Arial"/>
                <w:bCs/>
                <w:color w:val="000000"/>
                <w:szCs w:val="20"/>
              </w:rPr>
              <w:t xml:space="preserve">19th century </w:t>
            </w:r>
            <w:r w:rsidRPr="00627EFA">
              <w:rPr>
                <w:rFonts w:cs="Arial"/>
                <w:bCs/>
                <w:color w:val="000000"/>
                <w:szCs w:val="20"/>
              </w:rPr>
              <w:t xml:space="preserve">emphasis on global strength made militarism the main reason for imperialism) and </w:t>
            </w:r>
            <w:r w:rsidRPr="00627EFA">
              <w:rPr>
                <w:rFonts w:cs="Arial"/>
                <w:b/>
                <w:bCs/>
                <w:color w:val="000000"/>
                <w:szCs w:val="20"/>
              </w:rPr>
              <w:t>link</w:t>
            </w:r>
            <w:r w:rsidR="00494FBE">
              <w:rPr>
                <w:rFonts w:cs="Arial"/>
                <w:bCs/>
                <w:color w:val="000000"/>
                <w:szCs w:val="20"/>
              </w:rPr>
              <w:t xml:space="preserve"> </w:t>
            </w:r>
            <w:r w:rsidRPr="00627EFA">
              <w:rPr>
                <w:rFonts w:cs="Arial"/>
                <w:bCs/>
                <w:color w:val="000000"/>
                <w:szCs w:val="20"/>
              </w:rPr>
              <w:t>(US bases in Philippines, Cuba, and Turkey)</w:t>
            </w:r>
          </w:p>
          <w:p w:rsidR="00627EFA" w:rsidRPr="00627EFA" w:rsidRDefault="00627EFA" w:rsidP="00627EFA">
            <w:pPr>
              <w:rPr>
                <w:szCs w:val="20"/>
              </w:rPr>
            </w:pPr>
          </w:p>
          <w:p w:rsidR="00CB4592" w:rsidRPr="00627EFA" w:rsidRDefault="00CB4592" w:rsidP="00CB4592">
            <w:pPr>
              <w:rPr>
                <w:szCs w:val="20"/>
              </w:rPr>
            </w:pPr>
            <w:r w:rsidRPr="00627EFA">
              <w:rPr>
                <w:szCs w:val="20"/>
              </w:rPr>
              <w:t>Auditory</w:t>
            </w:r>
            <w:r>
              <w:rPr>
                <w:szCs w:val="20"/>
              </w:rPr>
              <w:t>, v</w:t>
            </w:r>
            <w:r w:rsidRPr="00627EFA">
              <w:rPr>
                <w:szCs w:val="20"/>
              </w:rPr>
              <w:t>isual</w:t>
            </w:r>
            <w:r>
              <w:rPr>
                <w:szCs w:val="20"/>
              </w:rPr>
              <w:t>, k</w:t>
            </w:r>
            <w:r w:rsidRPr="00627EFA">
              <w:rPr>
                <w:szCs w:val="20"/>
              </w:rPr>
              <w:t>inesthetic</w:t>
            </w:r>
          </w:p>
          <w:p w:rsidR="00627EFA" w:rsidRPr="00627EFA" w:rsidRDefault="00627EFA" w:rsidP="006D0219">
            <w:pPr>
              <w:rPr>
                <w:rFonts w:cs="Arial"/>
                <w:bCs/>
                <w:i/>
                <w:color w:val="000000"/>
                <w:szCs w:val="20"/>
              </w:rPr>
            </w:pPr>
          </w:p>
          <w:p w:rsidR="00CB4592" w:rsidRDefault="00CB4592" w:rsidP="00627EFA">
            <w:pPr>
              <w:rPr>
                <w:rFonts w:cs="Arial"/>
                <w:b/>
                <w:bCs/>
                <w:color w:val="000000"/>
                <w:szCs w:val="20"/>
              </w:rPr>
            </w:pPr>
          </w:p>
          <w:p w:rsidR="00627EFA" w:rsidRPr="00627EFA" w:rsidRDefault="00627EFA" w:rsidP="00627EFA">
            <w:pPr>
              <w:rPr>
                <w:rFonts w:cs="Arial"/>
                <w:bCs/>
                <w:color w:val="000000"/>
                <w:szCs w:val="20"/>
              </w:rPr>
            </w:pPr>
            <w:r w:rsidRPr="005D34C6">
              <w:rPr>
                <w:rFonts w:cs="Arial"/>
                <w:b/>
                <w:bCs/>
                <w:color w:val="000000"/>
                <w:szCs w:val="20"/>
              </w:rPr>
              <w:t>Independent Practice (“Through”)</w:t>
            </w:r>
            <w:r w:rsidRPr="00627EFA">
              <w:rPr>
                <w:rFonts w:cs="Arial"/>
                <w:bCs/>
                <w:color w:val="000000"/>
                <w:szCs w:val="20"/>
              </w:rPr>
              <w:t>: Teacher will roam about the classroom answering any questions, monitoring progress, giving feedback and pointing any struggling students in the right direction</w:t>
            </w:r>
          </w:p>
          <w:p w:rsidR="00627EFA" w:rsidRPr="00627EFA" w:rsidRDefault="00627EFA" w:rsidP="006D0219">
            <w:pPr>
              <w:rPr>
                <w:rFonts w:cs="Arial"/>
                <w:bCs/>
                <w:i/>
                <w:color w:val="000000"/>
                <w:szCs w:val="20"/>
              </w:rPr>
            </w:pPr>
          </w:p>
          <w:p w:rsidR="00CB4592" w:rsidRPr="00627EFA" w:rsidRDefault="00CB4592" w:rsidP="00CB4592">
            <w:pPr>
              <w:rPr>
                <w:szCs w:val="20"/>
              </w:rPr>
            </w:pPr>
            <w:r w:rsidRPr="00627EFA">
              <w:rPr>
                <w:szCs w:val="20"/>
              </w:rPr>
              <w:t>Auditory</w:t>
            </w:r>
            <w:r>
              <w:rPr>
                <w:szCs w:val="20"/>
              </w:rPr>
              <w:t>, v</w:t>
            </w:r>
            <w:r w:rsidRPr="00627EFA">
              <w:rPr>
                <w:szCs w:val="20"/>
              </w:rPr>
              <w:t>isual</w:t>
            </w:r>
            <w:r>
              <w:rPr>
                <w:szCs w:val="20"/>
              </w:rPr>
              <w:t>, k</w:t>
            </w:r>
            <w:r w:rsidRPr="00627EFA">
              <w:rPr>
                <w:szCs w:val="20"/>
              </w:rPr>
              <w:t>inesthetic</w:t>
            </w:r>
          </w:p>
          <w:p w:rsidR="00627EFA" w:rsidRPr="00627EFA" w:rsidRDefault="00627EFA" w:rsidP="00627EFA">
            <w:pPr>
              <w:rPr>
                <w:rFonts w:cs="Arial"/>
                <w:bCs/>
                <w:i/>
                <w:color w:val="000000"/>
                <w:szCs w:val="20"/>
              </w:rPr>
            </w:pPr>
          </w:p>
          <w:p w:rsidR="00CB4592" w:rsidRDefault="00CB4592" w:rsidP="00627EFA">
            <w:pPr>
              <w:rPr>
                <w:rFonts w:cs="Arial"/>
                <w:b/>
                <w:bCs/>
                <w:color w:val="000000"/>
                <w:szCs w:val="20"/>
              </w:rPr>
            </w:pPr>
          </w:p>
          <w:p w:rsidR="00CB4592" w:rsidRDefault="00CB4592" w:rsidP="00627EFA">
            <w:pPr>
              <w:rPr>
                <w:rFonts w:cs="Arial"/>
                <w:b/>
                <w:bCs/>
                <w:color w:val="000000"/>
                <w:szCs w:val="20"/>
              </w:rPr>
            </w:pPr>
          </w:p>
          <w:p w:rsidR="00627EFA" w:rsidRPr="00627EFA" w:rsidRDefault="00627EFA" w:rsidP="00627EFA">
            <w:pPr>
              <w:rPr>
                <w:rFonts w:cs="Arial"/>
                <w:szCs w:val="20"/>
              </w:rPr>
            </w:pPr>
            <w:r w:rsidRPr="005D34C6">
              <w:rPr>
                <w:rFonts w:cs="Arial"/>
                <w:b/>
                <w:bCs/>
                <w:color w:val="000000"/>
                <w:szCs w:val="20"/>
              </w:rPr>
              <w:t>Closure (</w:t>
            </w:r>
            <w:r w:rsidR="005D34C6" w:rsidRPr="005D34C6">
              <w:rPr>
                <w:rFonts w:cs="Arial"/>
                <w:b/>
                <w:bCs/>
                <w:color w:val="000000"/>
                <w:szCs w:val="20"/>
              </w:rPr>
              <w:t>“</w:t>
            </w:r>
            <w:r w:rsidR="005D34C6" w:rsidRPr="005D34C6">
              <w:rPr>
                <w:rFonts w:cs="Arial"/>
                <w:b/>
                <w:szCs w:val="20"/>
              </w:rPr>
              <w:t>Beyond”</w:t>
            </w:r>
            <w:r w:rsidRPr="005D34C6">
              <w:rPr>
                <w:rFonts w:cs="Arial"/>
                <w:b/>
                <w:szCs w:val="20"/>
              </w:rPr>
              <w:t>)</w:t>
            </w:r>
            <w:r w:rsidRPr="005D34C6">
              <w:rPr>
                <w:rFonts w:cs="Arial"/>
                <w:szCs w:val="20"/>
              </w:rPr>
              <w:t>:</w:t>
            </w:r>
            <w:r w:rsidRPr="00627EFA">
              <w:rPr>
                <w:rFonts w:cs="Arial"/>
                <w:i/>
                <w:szCs w:val="20"/>
              </w:rPr>
              <w:t xml:space="preserve"> </w:t>
            </w:r>
            <w:r w:rsidRPr="00627EFA">
              <w:rPr>
                <w:rFonts w:cs="Arial"/>
                <w:szCs w:val="20"/>
              </w:rPr>
              <w:t>Teacher will count votes to determine which group had the most convincing argument, that group will get modest extra credit points. Then class will discuss that there was no right answer and like many historical issues how the information is presented is as important as the information itself (historical biases)</w:t>
            </w:r>
          </w:p>
          <w:p w:rsidR="00627EFA" w:rsidRPr="00627EFA" w:rsidRDefault="00627EFA" w:rsidP="006D0219">
            <w:pPr>
              <w:rPr>
                <w:rFonts w:cs="Arial"/>
                <w:bCs/>
                <w:i/>
                <w:color w:val="000000"/>
                <w:szCs w:val="20"/>
              </w:rPr>
            </w:pPr>
          </w:p>
          <w:p w:rsidR="00627EFA" w:rsidRPr="00627EFA" w:rsidRDefault="00627EFA" w:rsidP="00627EFA">
            <w:pPr>
              <w:rPr>
                <w:szCs w:val="20"/>
              </w:rPr>
            </w:pPr>
            <w:r w:rsidRPr="00627EFA">
              <w:rPr>
                <w:szCs w:val="20"/>
              </w:rPr>
              <w:t>Auditory</w:t>
            </w:r>
            <w:r w:rsidR="00CB4592">
              <w:rPr>
                <w:szCs w:val="20"/>
              </w:rPr>
              <w:t>, v</w:t>
            </w:r>
            <w:r w:rsidRPr="00627EFA">
              <w:rPr>
                <w:szCs w:val="20"/>
              </w:rPr>
              <w:t>isual</w:t>
            </w:r>
            <w:r w:rsidR="00CB4592">
              <w:rPr>
                <w:szCs w:val="20"/>
              </w:rPr>
              <w:t>, k</w:t>
            </w:r>
            <w:r w:rsidRPr="00627EFA">
              <w:rPr>
                <w:szCs w:val="20"/>
              </w:rPr>
              <w:t>inesthetic</w:t>
            </w:r>
          </w:p>
          <w:p w:rsidR="00627EFA" w:rsidRDefault="00627EFA" w:rsidP="006D0219">
            <w:pPr>
              <w:rPr>
                <w:rFonts w:cs="Arial"/>
                <w:bCs/>
                <w:i/>
                <w:color w:val="000000"/>
                <w:szCs w:val="20"/>
              </w:rPr>
            </w:pPr>
          </w:p>
          <w:p w:rsidR="00CB4592" w:rsidRPr="00627EFA" w:rsidRDefault="00CB4592" w:rsidP="006D0219">
            <w:pPr>
              <w:rPr>
                <w:rFonts w:cs="Arial"/>
                <w:bCs/>
                <w:i/>
                <w:color w:val="000000"/>
                <w:szCs w:val="20"/>
              </w:rPr>
            </w:pPr>
          </w:p>
          <w:p w:rsidR="00627EFA" w:rsidRPr="00627EFA" w:rsidRDefault="00627EFA" w:rsidP="006D0219">
            <w:pPr>
              <w:rPr>
                <w:rFonts w:cs="Arial"/>
                <w:bCs/>
                <w:i/>
                <w:color w:val="000000"/>
                <w:szCs w:val="20"/>
              </w:rPr>
            </w:pPr>
            <w:r w:rsidRPr="005D34C6">
              <w:rPr>
                <w:rFonts w:cs="Arial"/>
                <w:b/>
                <w:bCs/>
                <w:color w:val="000000"/>
                <w:szCs w:val="20"/>
              </w:rPr>
              <w:t>Transfer (“Beyond”)</w:t>
            </w:r>
            <w:r w:rsidRPr="005D34C6">
              <w:rPr>
                <w:rFonts w:cs="Arial"/>
                <w:bCs/>
                <w:color w:val="000000"/>
                <w:szCs w:val="20"/>
              </w:rPr>
              <w:t xml:space="preserve">: </w:t>
            </w:r>
            <w:r w:rsidRPr="00627EFA">
              <w:rPr>
                <w:rFonts w:cs="Arial"/>
                <w:bCs/>
                <w:color w:val="000000"/>
                <w:szCs w:val="20"/>
              </w:rPr>
              <w:t xml:space="preserve">Teacher will discuss the continued effects of colonialism in the U.S. and throughout the world. Will briefly introduce the idea of neo-colonialism and how the relationships between former imperialist nations continue to this day. Will use example of world’s best African and Latin American soccer players going on to play for clubs in the nation that colonized their home country in the age of imperialism (Lionel </w:t>
            </w:r>
            <w:proofErr w:type="spellStart"/>
            <w:r w:rsidRPr="00627EFA">
              <w:rPr>
                <w:rFonts w:cs="Arial"/>
                <w:bCs/>
                <w:color w:val="000000"/>
                <w:szCs w:val="20"/>
              </w:rPr>
              <w:t>Messi</w:t>
            </w:r>
            <w:proofErr w:type="spellEnd"/>
            <w:r w:rsidRPr="00627EFA">
              <w:rPr>
                <w:rFonts w:cs="Arial"/>
                <w:bCs/>
                <w:color w:val="000000"/>
                <w:szCs w:val="20"/>
              </w:rPr>
              <w:t>)</w:t>
            </w:r>
          </w:p>
          <w:p w:rsidR="00627EFA" w:rsidRPr="00627EFA" w:rsidRDefault="00627EFA" w:rsidP="00627EFA">
            <w:pPr>
              <w:rPr>
                <w:szCs w:val="20"/>
              </w:rPr>
            </w:pPr>
          </w:p>
          <w:p w:rsidR="00CB4592" w:rsidRDefault="00627EFA" w:rsidP="00CB4592">
            <w:pPr>
              <w:rPr>
                <w:szCs w:val="20"/>
              </w:rPr>
            </w:pPr>
            <w:r w:rsidRPr="00627EFA">
              <w:rPr>
                <w:szCs w:val="20"/>
              </w:rPr>
              <w:t>Auditory</w:t>
            </w:r>
            <w:r w:rsidR="00867E8A">
              <w:rPr>
                <w:szCs w:val="20"/>
              </w:rPr>
              <w:t>, v</w:t>
            </w:r>
            <w:r w:rsidR="00CB4592">
              <w:rPr>
                <w:szCs w:val="20"/>
              </w:rPr>
              <w:t>isu</w:t>
            </w:r>
            <w:r w:rsidRPr="00627EFA">
              <w:rPr>
                <w:szCs w:val="20"/>
              </w:rPr>
              <w:t>al</w:t>
            </w:r>
          </w:p>
          <w:p w:rsidR="00867E8A" w:rsidRDefault="00867E8A" w:rsidP="00CB4592">
            <w:pPr>
              <w:rPr>
                <w:szCs w:val="20"/>
              </w:rPr>
            </w:pPr>
          </w:p>
          <w:p w:rsidR="00867E8A" w:rsidRPr="00867E8A" w:rsidRDefault="00867E8A" w:rsidP="00CB4592">
            <w:pPr>
              <w:rPr>
                <w:szCs w:val="20"/>
              </w:rPr>
            </w:pPr>
          </w:p>
          <w:p w:rsidR="00CB4592" w:rsidRPr="00CB4592" w:rsidRDefault="00CB4592" w:rsidP="00CB4592">
            <w:pPr>
              <w:rPr>
                <w:sz w:val="12"/>
                <w:szCs w:val="12"/>
              </w:rPr>
            </w:pPr>
          </w:p>
        </w:tc>
        <w:tc>
          <w:tcPr>
            <w:tcW w:w="4860" w:type="dxa"/>
            <w:gridSpan w:val="2"/>
            <w:shd w:val="clear" w:color="auto" w:fill="auto"/>
          </w:tcPr>
          <w:p w:rsidR="00EF721D" w:rsidRPr="00CB4592" w:rsidRDefault="00CB4592" w:rsidP="00CB4592">
            <w:pPr>
              <w:rPr>
                <w:rFonts w:cs="Arial"/>
                <w:b/>
                <w:bCs/>
                <w:i/>
                <w:color w:val="000000"/>
                <w:szCs w:val="20"/>
              </w:rPr>
            </w:pPr>
            <w:r w:rsidRPr="00CB4592">
              <w:rPr>
                <w:rFonts w:cs="Arial"/>
                <w:b/>
                <w:bCs/>
                <w:color w:val="000000"/>
                <w:szCs w:val="20"/>
              </w:rPr>
              <w:lastRenderedPageBreak/>
              <w:t>Student Activities [Time]</w:t>
            </w:r>
            <w:r w:rsidRPr="00CB4592">
              <w:rPr>
                <w:rFonts w:cs="Arial"/>
                <w:bCs/>
                <w:color w:val="000000"/>
                <w:szCs w:val="20"/>
              </w:rPr>
              <w:t>:</w:t>
            </w:r>
          </w:p>
          <w:p w:rsidR="00627EFA" w:rsidRPr="00CB4592" w:rsidRDefault="00627EFA" w:rsidP="00CB4592">
            <w:pPr>
              <w:rPr>
                <w:rFonts w:cs="Arial"/>
                <w:bCs/>
                <w:i/>
                <w:color w:val="000000"/>
                <w:szCs w:val="20"/>
              </w:rPr>
            </w:pPr>
          </w:p>
          <w:p w:rsidR="005D34C6" w:rsidRPr="00CB4592" w:rsidRDefault="005D34C6" w:rsidP="00CB4592">
            <w:pPr>
              <w:rPr>
                <w:rFonts w:cs="Arial"/>
                <w:bCs/>
                <w:color w:val="000000"/>
                <w:szCs w:val="20"/>
              </w:rPr>
            </w:pPr>
            <w:r w:rsidRPr="00CB4592">
              <w:rPr>
                <w:rFonts w:cs="Arial"/>
                <w:b/>
                <w:bCs/>
                <w:color w:val="000000"/>
                <w:szCs w:val="20"/>
              </w:rPr>
              <w:t>Anticipatory Set (“Into”)</w:t>
            </w:r>
            <w:r w:rsidRPr="00CB4592">
              <w:rPr>
                <w:rFonts w:cs="Arial"/>
                <w:bCs/>
                <w:color w:val="000000"/>
                <w:szCs w:val="20"/>
              </w:rPr>
              <w:t>: Students will view the images and ready their materials [2 minutes]</w:t>
            </w:r>
          </w:p>
          <w:p w:rsidR="00CB4592" w:rsidRDefault="00CB4592" w:rsidP="00CB4592">
            <w:pPr>
              <w:rPr>
                <w:szCs w:val="20"/>
              </w:rPr>
            </w:pPr>
          </w:p>
          <w:p w:rsidR="00627EFA" w:rsidRPr="00CB4592" w:rsidRDefault="005D34C6" w:rsidP="00CB4592">
            <w:pPr>
              <w:rPr>
                <w:rFonts w:cs="Arial"/>
                <w:bCs/>
                <w:i/>
                <w:color w:val="000000"/>
                <w:szCs w:val="20"/>
              </w:rPr>
            </w:pPr>
            <w:r w:rsidRPr="00CB4592">
              <w:rPr>
                <w:szCs w:val="20"/>
              </w:rPr>
              <w:t>Visual</w:t>
            </w:r>
          </w:p>
          <w:p w:rsidR="005D34C6" w:rsidRPr="00CB4592" w:rsidRDefault="005D34C6" w:rsidP="00CB4592">
            <w:pPr>
              <w:rPr>
                <w:rFonts w:cs="Arial"/>
                <w:bCs/>
                <w:i/>
                <w:color w:val="000000"/>
                <w:szCs w:val="20"/>
              </w:rPr>
            </w:pPr>
          </w:p>
          <w:p w:rsidR="00627EFA" w:rsidRPr="00CB4592" w:rsidRDefault="00627EFA" w:rsidP="00CB4592">
            <w:pPr>
              <w:rPr>
                <w:rFonts w:cs="Arial"/>
                <w:bCs/>
                <w:i/>
                <w:color w:val="000000"/>
                <w:szCs w:val="20"/>
              </w:rPr>
            </w:pPr>
          </w:p>
          <w:p w:rsidR="00627EFA" w:rsidRPr="00CB4592" w:rsidRDefault="00627EFA" w:rsidP="00CB4592">
            <w:pPr>
              <w:rPr>
                <w:rFonts w:cs="Arial"/>
                <w:bCs/>
                <w:i/>
                <w:color w:val="000000"/>
                <w:szCs w:val="20"/>
              </w:rPr>
            </w:pPr>
          </w:p>
          <w:p w:rsidR="00CB4592" w:rsidRDefault="00CB4592" w:rsidP="00CB4592">
            <w:pPr>
              <w:rPr>
                <w:rFonts w:cs="Arial"/>
                <w:b/>
                <w:bCs/>
                <w:color w:val="000000"/>
                <w:szCs w:val="20"/>
              </w:rPr>
            </w:pPr>
          </w:p>
          <w:p w:rsidR="00867E8A" w:rsidRDefault="00867E8A" w:rsidP="00CB4592">
            <w:pPr>
              <w:rPr>
                <w:rFonts w:cs="Arial"/>
                <w:b/>
                <w:bCs/>
                <w:color w:val="000000"/>
                <w:szCs w:val="20"/>
              </w:rPr>
            </w:pPr>
          </w:p>
          <w:p w:rsidR="00867E8A" w:rsidRDefault="00867E8A" w:rsidP="00CB4592">
            <w:pPr>
              <w:rPr>
                <w:rFonts w:cs="Arial"/>
                <w:b/>
                <w:bCs/>
                <w:color w:val="000000"/>
                <w:szCs w:val="20"/>
              </w:rPr>
            </w:pPr>
          </w:p>
          <w:p w:rsidR="005D34C6" w:rsidRPr="00CB4592" w:rsidRDefault="005D34C6" w:rsidP="00CB4592">
            <w:pPr>
              <w:rPr>
                <w:rFonts w:cs="Arial"/>
                <w:bCs/>
                <w:color w:val="000000"/>
                <w:szCs w:val="20"/>
              </w:rPr>
            </w:pPr>
            <w:r w:rsidRPr="00CB4592">
              <w:rPr>
                <w:rFonts w:cs="Arial"/>
                <w:b/>
                <w:bCs/>
                <w:color w:val="000000"/>
                <w:szCs w:val="20"/>
              </w:rPr>
              <w:t>Instruction (“Through”)</w:t>
            </w:r>
            <w:r w:rsidRPr="00CB4592">
              <w:rPr>
                <w:rFonts w:cs="Arial"/>
                <w:bCs/>
                <w:color w:val="000000"/>
                <w:szCs w:val="20"/>
              </w:rPr>
              <w:t>: Students will form groups as directed and then listen to initial instructions [</w:t>
            </w:r>
            <w:r w:rsidR="00494FBE">
              <w:rPr>
                <w:rFonts w:cs="Arial"/>
                <w:bCs/>
                <w:color w:val="000000"/>
                <w:szCs w:val="20"/>
              </w:rPr>
              <w:t>8</w:t>
            </w:r>
            <w:r w:rsidRPr="00CB4592">
              <w:rPr>
                <w:rFonts w:cs="Arial"/>
                <w:bCs/>
                <w:color w:val="000000"/>
                <w:szCs w:val="20"/>
              </w:rPr>
              <w:t xml:space="preserve"> minutes]</w:t>
            </w:r>
          </w:p>
          <w:p w:rsidR="00CB4592" w:rsidRDefault="00CB4592" w:rsidP="00CB4592">
            <w:pPr>
              <w:rPr>
                <w:szCs w:val="20"/>
              </w:rPr>
            </w:pPr>
          </w:p>
          <w:p w:rsidR="00627EFA" w:rsidRPr="00CB4592" w:rsidRDefault="005D34C6" w:rsidP="00CB4592">
            <w:pPr>
              <w:rPr>
                <w:szCs w:val="20"/>
              </w:rPr>
            </w:pPr>
            <w:r w:rsidRPr="00CB4592">
              <w:rPr>
                <w:szCs w:val="20"/>
              </w:rPr>
              <w:t>Auditory</w:t>
            </w:r>
            <w:r w:rsidR="00CB4592">
              <w:rPr>
                <w:szCs w:val="20"/>
              </w:rPr>
              <w:t>, k</w:t>
            </w:r>
            <w:r w:rsidRPr="00CB4592">
              <w:rPr>
                <w:szCs w:val="20"/>
              </w:rPr>
              <w:t>inesthetic</w:t>
            </w:r>
          </w:p>
          <w:p w:rsidR="005D34C6" w:rsidRPr="00CB4592" w:rsidRDefault="005D34C6" w:rsidP="00CB4592">
            <w:pPr>
              <w:rPr>
                <w:rFonts w:cs="Arial"/>
                <w:bCs/>
                <w:i/>
                <w:color w:val="000000"/>
                <w:szCs w:val="20"/>
              </w:rPr>
            </w:pPr>
          </w:p>
          <w:p w:rsidR="00627EFA" w:rsidRPr="00CB4592" w:rsidRDefault="00627EFA" w:rsidP="00CB4592">
            <w:pPr>
              <w:rPr>
                <w:rFonts w:cs="Arial"/>
                <w:bCs/>
                <w:i/>
                <w:color w:val="000000"/>
                <w:szCs w:val="20"/>
              </w:rPr>
            </w:pPr>
          </w:p>
          <w:p w:rsidR="00627EFA" w:rsidRPr="00CB4592" w:rsidRDefault="00627EFA" w:rsidP="00CB4592">
            <w:pPr>
              <w:rPr>
                <w:rFonts w:cs="Arial"/>
                <w:bCs/>
                <w:i/>
                <w:color w:val="000000"/>
                <w:szCs w:val="20"/>
              </w:rPr>
            </w:pPr>
          </w:p>
          <w:p w:rsidR="00627EFA" w:rsidRPr="00CB4592" w:rsidRDefault="00627EFA" w:rsidP="00CB4592">
            <w:pPr>
              <w:rPr>
                <w:rFonts w:cs="Arial"/>
                <w:bCs/>
                <w:i/>
                <w:color w:val="000000"/>
                <w:szCs w:val="20"/>
              </w:rPr>
            </w:pPr>
          </w:p>
          <w:p w:rsidR="00CB4592" w:rsidRDefault="00CB4592" w:rsidP="00CB4592">
            <w:pPr>
              <w:rPr>
                <w:rFonts w:cs="Arial"/>
                <w:bCs/>
                <w:color w:val="000000"/>
                <w:szCs w:val="20"/>
              </w:rPr>
            </w:pPr>
          </w:p>
          <w:p w:rsidR="00CB4592" w:rsidRDefault="00CB4592" w:rsidP="00CB4592">
            <w:pPr>
              <w:rPr>
                <w:rFonts w:cs="Arial"/>
                <w:bCs/>
                <w:color w:val="000000"/>
                <w:szCs w:val="20"/>
              </w:rPr>
            </w:pPr>
          </w:p>
          <w:p w:rsidR="00CB4592" w:rsidRDefault="00CB4592" w:rsidP="00CB4592">
            <w:pPr>
              <w:rPr>
                <w:rFonts w:cs="Arial"/>
                <w:bCs/>
                <w:color w:val="000000"/>
                <w:szCs w:val="20"/>
              </w:rPr>
            </w:pPr>
          </w:p>
          <w:p w:rsidR="00CB4592" w:rsidRDefault="00CB4592" w:rsidP="00CB4592">
            <w:pPr>
              <w:rPr>
                <w:rFonts w:cs="Arial"/>
                <w:bCs/>
                <w:color w:val="000000"/>
                <w:szCs w:val="20"/>
              </w:rPr>
            </w:pPr>
          </w:p>
          <w:p w:rsidR="00CB4592" w:rsidRDefault="00CB4592" w:rsidP="00CB4592">
            <w:pPr>
              <w:rPr>
                <w:rFonts w:cs="Arial"/>
                <w:bCs/>
                <w:color w:val="000000"/>
                <w:szCs w:val="20"/>
              </w:rPr>
            </w:pPr>
          </w:p>
          <w:p w:rsidR="00CB4592" w:rsidRDefault="00CB4592" w:rsidP="00CB4592">
            <w:pPr>
              <w:rPr>
                <w:rFonts w:cs="Arial"/>
                <w:bCs/>
                <w:color w:val="000000"/>
                <w:szCs w:val="20"/>
              </w:rPr>
            </w:pPr>
          </w:p>
          <w:p w:rsidR="00CB4592" w:rsidRDefault="00CB4592" w:rsidP="00CB4592">
            <w:pPr>
              <w:rPr>
                <w:rFonts w:cs="Arial"/>
                <w:bCs/>
                <w:color w:val="000000"/>
                <w:szCs w:val="20"/>
              </w:rPr>
            </w:pPr>
          </w:p>
          <w:p w:rsidR="00CB4592" w:rsidRDefault="00CB4592" w:rsidP="00CB4592">
            <w:pPr>
              <w:rPr>
                <w:rFonts w:cs="Arial"/>
                <w:bCs/>
                <w:color w:val="000000"/>
                <w:szCs w:val="20"/>
              </w:rPr>
            </w:pPr>
          </w:p>
          <w:p w:rsidR="00CB4592" w:rsidRDefault="00CB4592" w:rsidP="00CB4592">
            <w:pPr>
              <w:rPr>
                <w:rFonts w:cs="Arial"/>
                <w:bCs/>
                <w:color w:val="000000"/>
                <w:szCs w:val="20"/>
              </w:rPr>
            </w:pPr>
          </w:p>
          <w:p w:rsidR="00CB4592" w:rsidRDefault="00CB4592" w:rsidP="00CB4592">
            <w:pPr>
              <w:rPr>
                <w:rFonts w:cs="Arial"/>
                <w:bCs/>
                <w:color w:val="000000"/>
                <w:szCs w:val="20"/>
              </w:rPr>
            </w:pPr>
          </w:p>
          <w:p w:rsidR="00CB4592" w:rsidRDefault="00CB4592" w:rsidP="00CB4592">
            <w:pPr>
              <w:rPr>
                <w:rFonts w:cs="Arial"/>
                <w:bCs/>
                <w:color w:val="000000"/>
                <w:szCs w:val="20"/>
              </w:rPr>
            </w:pPr>
          </w:p>
          <w:p w:rsidR="00CB4592" w:rsidRDefault="00CB4592" w:rsidP="00CB4592">
            <w:pPr>
              <w:rPr>
                <w:rFonts w:cs="Arial"/>
                <w:bCs/>
                <w:color w:val="000000"/>
                <w:szCs w:val="20"/>
              </w:rPr>
            </w:pPr>
          </w:p>
          <w:p w:rsidR="00CB4592" w:rsidRDefault="00CB4592" w:rsidP="00CB4592">
            <w:pPr>
              <w:rPr>
                <w:rFonts w:cs="Arial"/>
                <w:bCs/>
                <w:color w:val="000000"/>
                <w:szCs w:val="20"/>
              </w:rPr>
            </w:pPr>
          </w:p>
          <w:p w:rsidR="00CB4592" w:rsidRDefault="00CB4592" w:rsidP="00CB4592">
            <w:pPr>
              <w:rPr>
                <w:rFonts w:cs="Arial"/>
                <w:bCs/>
                <w:color w:val="000000"/>
                <w:szCs w:val="20"/>
              </w:rPr>
            </w:pPr>
          </w:p>
          <w:p w:rsidR="00CB4592" w:rsidRDefault="00CB4592" w:rsidP="00CB4592">
            <w:pPr>
              <w:rPr>
                <w:rFonts w:cs="Arial"/>
                <w:bCs/>
                <w:color w:val="000000"/>
                <w:szCs w:val="20"/>
              </w:rPr>
            </w:pPr>
          </w:p>
          <w:p w:rsidR="00867E8A" w:rsidRDefault="00867E8A" w:rsidP="00CB4592">
            <w:pPr>
              <w:rPr>
                <w:rFonts w:cs="Arial"/>
                <w:b/>
                <w:bCs/>
                <w:color w:val="000000"/>
                <w:szCs w:val="20"/>
              </w:rPr>
            </w:pPr>
          </w:p>
          <w:p w:rsidR="00867E8A" w:rsidRDefault="00867E8A" w:rsidP="00CB4592">
            <w:pPr>
              <w:rPr>
                <w:rFonts w:cs="Arial"/>
                <w:b/>
                <w:bCs/>
                <w:color w:val="000000"/>
                <w:szCs w:val="20"/>
              </w:rPr>
            </w:pPr>
          </w:p>
          <w:p w:rsidR="00867E8A" w:rsidRDefault="00867E8A" w:rsidP="00CB4592">
            <w:pPr>
              <w:rPr>
                <w:rFonts w:cs="Arial"/>
                <w:b/>
                <w:bCs/>
                <w:color w:val="000000"/>
                <w:szCs w:val="20"/>
              </w:rPr>
            </w:pPr>
          </w:p>
          <w:p w:rsidR="00867E8A" w:rsidRDefault="00867E8A" w:rsidP="00CB4592">
            <w:pPr>
              <w:rPr>
                <w:rFonts w:cs="Arial"/>
                <w:b/>
                <w:bCs/>
                <w:color w:val="000000"/>
                <w:szCs w:val="20"/>
              </w:rPr>
            </w:pPr>
          </w:p>
          <w:p w:rsidR="00A872EC" w:rsidRDefault="00A872EC" w:rsidP="00CB4592">
            <w:pPr>
              <w:rPr>
                <w:rFonts w:cs="Arial"/>
                <w:b/>
                <w:bCs/>
                <w:color w:val="000000"/>
                <w:szCs w:val="20"/>
              </w:rPr>
            </w:pPr>
          </w:p>
          <w:p w:rsidR="005D34C6" w:rsidRPr="00CB4592" w:rsidRDefault="005D34C6" w:rsidP="00CB4592">
            <w:pPr>
              <w:rPr>
                <w:rFonts w:cs="Arial"/>
                <w:bCs/>
                <w:color w:val="000000"/>
                <w:szCs w:val="20"/>
              </w:rPr>
            </w:pPr>
            <w:r w:rsidRPr="00CB4592">
              <w:rPr>
                <w:rFonts w:cs="Arial"/>
                <w:b/>
                <w:bCs/>
                <w:color w:val="000000"/>
                <w:szCs w:val="20"/>
              </w:rPr>
              <w:t>Guided Practice (“Through”)</w:t>
            </w:r>
            <w:r w:rsidRPr="00CB4592">
              <w:rPr>
                <w:rFonts w:cs="Arial"/>
                <w:bCs/>
                <w:color w:val="000000"/>
                <w:szCs w:val="20"/>
              </w:rPr>
              <w:t>: Students will follow teacher’s example and ask questions if clarification is necessary [5 minutes]</w:t>
            </w:r>
          </w:p>
          <w:p w:rsidR="00627EFA" w:rsidRPr="00CB4592" w:rsidRDefault="00627EFA" w:rsidP="00CB4592">
            <w:pPr>
              <w:rPr>
                <w:rFonts w:cs="Arial"/>
                <w:bCs/>
                <w:i/>
                <w:color w:val="000000"/>
                <w:szCs w:val="20"/>
              </w:rPr>
            </w:pPr>
          </w:p>
          <w:p w:rsidR="00627EFA" w:rsidRPr="00CB4592" w:rsidRDefault="005D34C6" w:rsidP="00CB4592">
            <w:pPr>
              <w:rPr>
                <w:szCs w:val="20"/>
              </w:rPr>
            </w:pPr>
            <w:r w:rsidRPr="00CB4592">
              <w:rPr>
                <w:szCs w:val="20"/>
              </w:rPr>
              <w:t>Auditory</w:t>
            </w:r>
            <w:r w:rsidR="00CB4592">
              <w:rPr>
                <w:szCs w:val="20"/>
              </w:rPr>
              <w:t>, v</w:t>
            </w:r>
            <w:r w:rsidRPr="00CB4592">
              <w:rPr>
                <w:szCs w:val="20"/>
              </w:rPr>
              <w:t>isual</w:t>
            </w:r>
          </w:p>
          <w:p w:rsidR="00627EFA" w:rsidRDefault="00627EFA" w:rsidP="00CB4592">
            <w:pPr>
              <w:rPr>
                <w:rFonts w:cs="Arial"/>
                <w:bCs/>
                <w:i/>
                <w:color w:val="000000"/>
                <w:szCs w:val="20"/>
              </w:rPr>
            </w:pPr>
          </w:p>
          <w:p w:rsidR="00CB4592" w:rsidRDefault="00CB4592" w:rsidP="00CB4592">
            <w:pPr>
              <w:rPr>
                <w:rFonts w:cs="Arial"/>
                <w:bCs/>
                <w:i/>
                <w:color w:val="000000"/>
                <w:szCs w:val="20"/>
              </w:rPr>
            </w:pPr>
          </w:p>
          <w:p w:rsidR="00CB4592" w:rsidRDefault="00CB4592" w:rsidP="00CB4592">
            <w:pPr>
              <w:rPr>
                <w:rFonts w:cs="Arial"/>
                <w:bCs/>
                <w:i/>
                <w:color w:val="000000"/>
                <w:szCs w:val="20"/>
              </w:rPr>
            </w:pPr>
          </w:p>
          <w:p w:rsidR="00CB4592" w:rsidRDefault="00CB4592" w:rsidP="00CB4592">
            <w:pPr>
              <w:rPr>
                <w:rFonts w:cs="Arial"/>
                <w:bCs/>
                <w:i/>
                <w:color w:val="000000"/>
                <w:szCs w:val="20"/>
              </w:rPr>
            </w:pPr>
          </w:p>
          <w:p w:rsidR="00CB4592" w:rsidRDefault="00CB4592" w:rsidP="00CB4592">
            <w:pPr>
              <w:rPr>
                <w:rFonts w:cs="Arial"/>
                <w:bCs/>
                <w:i/>
                <w:color w:val="000000"/>
                <w:szCs w:val="20"/>
              </w:rPr>
            </w:pPr>
          </w:p>
          <w:p w:rsidR="00CB4592" w:rsidRDefault="00CB4592" w:rsidP="00CB4592">
            <w:pPr>
              <w:rPr>
                <w:rFonts w:cs="Arial"/>
                <w:bCs/>
                <w:i/>
                <w:color w:val="000000"/>
                <w:szCs w:val="20"/>
              </w:rPr>
            </w:pPr>
          </w:p>
          <w:p w:rsidR="00CB4592" w:rsidRDefault="00CB4592" w:rsidP="00CB4592">
            <w:pPr>
              <w:rPr>
                <w:rFonts w:cs="Arial"/>
                <w:bCs/>
                <w:i/>
                <w:color w:val="000000"/>
                <w:szCs w:val="20"/>
              </w:rPr>
            </w:pPr>
          </w:p>
          <w:p w:rsidR="00CB4592" w:rsidRDefault="00CB4592" w:rsidP="00CB4592">
            <w:pPr>
              <w:rPr>
                <w:rFonts w:cs="Arial"/>
                <w:bCs/>
                <w:i/>
                <w:color w:val="000000"/>
                <w:szCs w:val="20"/>
              </w:rPr>
            </w:pPr>
          </w:p>
          <w:p w:rsidR="00CB4592" w:rsidRDefault="00CB4592" w:rsidP="00CB4592">
            <w:pPr>
              <w:rPr>
                <w:rFonts w:cs="Arial"/>
                <w:bCs/>
                <w:i/>
                <w:color w:val="000000"/>
                <w:szCs w:val="20"/>
              </w:rPr>
            </w:pPr>
          </w:p>
          <w:p w:rsidR="00CB4592" w:rsidRDefault="00CB4592" w:rsidP="00CB4592">
            <w:pPr>
              <w:rPr>
                <w:rFonts w:cs="Arial"/>
                <w:bCs/>
                <w:i/>
                <w:color w:val="000000"/>
                <w:szCs w:val="20"/>
              </w:rPr>
            </w:pPr>
          </w:p>
          <w:p w:rsidR="00CB4592" w:rsidRDefault="00CB4592" w:rsidP="00CB4592">
            <w:pPr>
              <w:rPr>
                <w:rFonts w:cs="Arial"/>
                <w:bCs/>
                <w:i/>
                <w:color w:val="000000"/>
                <w:szCs w:val="20"/>
              </w:rPr>
            </w:pPr>
          </w:p>
          <w:p w:rsidR="00CB4592" w:rsidRDefault="00CB4592" w:rsidP="00CB4592">
            <w:pPr>
              <w:rPr>
                <w:rFonts w:cs="Arial"/>
                <w:bCs/>
                <w:i/>
                <w:color w:val="000000"/>
                <w:szCs w:val="20"/>
              </w:rPr>
            </w:pPr>
          </w:p>
          <w:p w:rsidR="00CB4592" w:rsidRDefault="00CB4592" w:rsidP="00CB4592">
            <w:pPr>
              <w:rPr>
                <w:rFonts w:cs="Arial"/>
                <w:bCs/>
                <w:i/>
                <w:color w:val="000000"/>
                <w:szCs w:val="20"/>
              </w:rPr>
            </w:pPr>
          </w:p>
          <w:p w:rsidR="00867E8A" w:rsidRDefault="00867E8A" w:rsidP="00CB4592">
            <w:pPr>
              <w:rPr>
                <w:rFonts w:cs="Arial"/>
                <w:b/>
                <w:bCs/>
                <w:color w:val="000000"/>
                <w:szCs w:val="20"/>
              </w:rPr>
            </w:pPr>
          </w:p>
          <w:p w:rsidR="00867E8A" w:rsidRDefault="00867E8A" w:rsidP="00CB4592">
            <w:pPr>
              <w:rPr>
                <w:rFonts w:cs="Arial"/>
                <w:b/>
                <w:bCs/>
                <w:color w:val="000000"/>
                <w:szCs w:val="20"/>
              </w:rPr>
            </w:pPr>
          </w:p>
          <w:p w:rsidR="00867E8A" w:rsidRDefault="00867E8A" w:rsidP="00CB4592">
            <w:pPr>
              <w:rPr>
                <w:rFonts w:cs="Arial"/>
                <w:b/>
                <w:bCs/>
                <w:color w:val="000000"/>
                <w:szCs w:val="20"/>
              </w:rPr>
            </w:pPr>
          </w:p>
          <w:p w:rsidR="00867E8A" w:rsidRDefault="00867E8A" w:rsidP="00CB4592">
            <w:pPr>
              <w:rPr>
                <w:rFonts w:cs="Arial"/>
                <w:b/>
                <w:bCs/>
                <w:color w:val="000000"/>
                <w:szCs w:val="20"/>
              </w:rPr>
            </w:pPr>
          </w:p>
          <w:p w:rsidR="00867E8A" w:rsidRDefault="00867E8A" w:rsidP="00CB4592">
            <w:pPr>
              <w:rPr>
                <w:rFonts w:cs="Arial"/>
                <w:b/>
                <w:bCs/>
                <w:color w:val="000000"/>
                <w:szCs w:val="20"/>
              </w:rPr>
            </w:pPr>
          </w:p>
          <w:p w:rsidR="005D34C6" w:rsidRPr="00CB4592" w:rsidRDefault="005D34C6" w:rsidP="00CB4592">
            <w:pPr>
              <w:rPr>
                <w:rFonts w:cs="Arial"/>
                <w:bCs/>
                <w:color w:val="000000"/>
                <w:szCs w:val="20"/>
              </w:rPr>
            </w:pPr>
            <w:r w:rsidRPr="00CB4592">
              <w:rPr>
                <w:rFonts w:cs="Arial"/>
                <w:b/>
                <w:bCs/>
                <w:color w:val="000000"/>
                <w:szCs w:val="20"/>
              </w:rPr>
              <w:t>Independent Practice (“Through”)</w:t>
            </w:r>
            <w:r w:rsidRPr="00CB4592">
              <w:rPr>
                <w:rFonts w:cs="Arial"/>
                <w:bCs/>
                <w:color w:val="000000"/>
                <w:szCs w:val="20"/>
              </w:rPr>
              <w:t>: Students will select which member of the group will complete which of the five tasks [2 minutes]. Students will work on their respective tasks [15 minutes]. Student</w:t>
            </w:r>
            <w:r w:rsidR="00494FBE">
              <w:rPr>
                <w:rFonts w:cs="Arial"/>
                <w:bCs/>
                <w:color w:val="000000"/>
                <w:szCs w:val="20"/>
              </w:rPr>
              <w:t>s will present their findings [2 1/2</w:t>
            </w:r>
            <w:r w:rsidRPr="00CB4592">
              <w:rPr>
                <w:rFonts w:cs="Arial"/>
                <w:bCs/>
                <w:color w:val="000000"/>
                <w:szCs w:val="20"/>
              </w:rPr>
              <w:t xml:space="preserve"> minutes per group].  </w:t>
            </w:r>
          </w:p>
          <w:p w:rsidR="00627EFA" w:rsidRPr="00CB4592" w:rsidRDefault="00627EFA" w:rsidP="00CB4592">
            <w:pPr>
              <w:rPr>
                <w:rFonts w:cs="Arial"/>
                <w:bCs/>
                <w:i/>
                <w:color w:val="000000"/>
                <w:szCs w:val="20"/>
              </w:rPr>
            </w:pPr>
          </w:p>
          <w:p w:rsidR="00CB4592" w:rsidRPr="00627EFA" w:rsidRDefault="00CB4592" w:rsidP="00CB4592">
            <w:pPr>
              <w:rPr>
                <w:szCs w:val="20"/>
              </w:rPr>
            </w:pPr>
            <w:r w:rsidRPr="00627EFA">
              <w:rPr>
                <w:szCs w:val="20"/>
              </w:rPr>
              <w:t>Auditory</w:t>
            </w:r>
            <w:r>
              <w:rPr>
                <w:szCs w:val="20"/>
              </w:rPr>
              <w:t>, v</w:t>
            </w:r>
            <w:r w:rsidRPr="00627EFA">
              <w:rPr>
                <w:szCs w:val="20"/>
              </w:rPr>
              <w:t>isual</w:t>
            </w:r>
            <w:r>
              <w:rPr>
                <w:szCs w:val="20"/>
              </w:rPr>
              <w:t>, k</w:t>
            </w:r>
            <w:r w:rsidRPr="00627EFA">
              <w:rPr>
                <w:szCs w:val="20"/>
              </w:rPr>
              <w:t>inesthetic</w:t>
            </w:r>
          </w:p>
          <w:p w:rsidR="00627EFA" w:rsidRPr="00CB4592" w:rsidRDefault="00627EFA" w:rsidP="00CB4592">
            <w:pPr>
              <w:rPr>
                <w:rFonts w:cs="Arial"/>
                <w:bCs/>
                <w:i/>
                <w:color w:val="000000"/>
                <w:szCs w:val="20"/>
              </w:rPr>
            </w:pPr>
          </w:p>
          <w:p w:rsidR="00867E8A" w:rsidRDefault="00867E8A" w:rsidP="00CB4592">
            <w:pPr>
              <w:rPr>
                <w:rFonts w:cs="Arial"/>
                <w:b/>
                <w:bCs/>
                <w:color w:val="000000"/>
                <w:szCs w:val="20"/>
              </w:rPr>
            </w:pPr>
          </w:p>
          <w:p w:rsidR="00627EFA" w:rsidRPr="00CB4592" w:rsidRDefault="005D34C6" w:rsidP="00CB4592">
            <w:pPr>
              <w:rPr>
                <w:rFonts w:cs="Arial"/>
                <w:bCs/>
                <w:i/>
                <w:color w:val="000000"/>
                <w:szCs w:val="20"/>
              </w:rPr>
            </w:pPr>
            <w:r w:rsidRPr="00CB4592">
              <w:rPr>
                <w:rFonts w:cs="Arial"/>
                <w:b/>
                <w:bCs/>
                <w:color w:val="000000"/>
                <w:szCs w:val="20"/>
              </w:rPr>
              <w:t>Closure</w:t>
            </w:r>
            <w:r w:rsidR="00CB4592">
              <w:rPr>
                <w:rFonts w:cs="Arial"/>
                <w:b/>
                <w:bCs/>
                <w:color w:val="000000"/>
                <w:szCs w:val="20"/>
              </w:rPr>
              <w:t xml:space="preserve"> (“Beyond”)</w:t>
            </w:r>
            <w:r w:rsidR="00CB4592" w:rsidRPr="00CB4592">
              <w:rPr>
                <w:rFonts w:cs="Arial"/>
                <w:bCs/>
                <w:color w:val="000000"/>
                <w:szCs w:val="20"/>
              </w:rPr>
              <w:t>:</w:t>
            </w:r>
            <w:r w:rsidRPr="00CB4592">
              <w:rPr>
                <w:rFonts w:cs="Arial"/>
                <w:bCs/>
                <w:color w:val="000000"/>
                <w:szCs w:val="20"/>
              </w:rPr>
              <w:t xml:space="preserve"> </w:t>
            </w:r>
            <w:r w:rsidRPr="00CB4592">
              <w:rPr>
                <w:rFonts w:cs="Arial"/>
                <w:szCs w:val="20"/>
              </w:rPr>
              <w:t>Students will vote on which team best presented the material and was the most convincing [3 minutes]</w:t>
            </w:r>
          </w:p>
          <w:p w:rsidR="00CB4592" w:rsidRDefault="00CB4592" w:rsidP="00CB4592">
            <w:pPr>
              <w:rPr>
                <w:szCs w:val="20"/>
              </w:rPr>
            </w:pPr>
          </w:p>
          <w:p w:rsidR="00CB4592" w:rsidRPr="00627EFA" w:rsidRDefault="00CB4592" w:rsidP="00CB4592">
            <w:pPr>
              <w:rPr>
                <w:szCs w:val="20"/>
              </w:rPr>
            </w:pPr>
            <w:r w:rsidRPr="00627EFA">
              <w:rPr>
                <w:szCs w:val="20"/>
              </w:rPr>
              <w:t>Auditory</w:t>
            </w:r>
            <w:r>
              <w:rPr>
                <w:szCs w:val="20"/>
              </w:rPr>
              <w:t>, v</w:t>
            </w:r>
            <w:r w:rsidRPr="00627EFA">
              <w:rPr>
                <w:szCs w:val="20"/>
              </w:rPr>
              <w:t>isual</w:t>
            </w:r>
            <w:r>
              <w:rPr>
                <w:szCs w:val="20"/>
              </w:rPr>
              <w:t>, k</w:t>
            </w:r>
            <w:r w:rsidRPr="00627EFA">
              <w:rPr>
                <w:szCs w:val="20"/>
              </w:rPr>
              <w:t>inesthetic</w:t>
            </w:r>
          </w:p>
          <w:p w:rsidR="00CB4592" w:rsidRDefault="00CB4592" w:rsidP="00CB4592">
            <w:pPr>
              <w:rPr>
                <w:rFonts w:cs="Arial"/>
                <w:bCs/>
                <w:color w:val="000000"/>
                <w:szCs w:val="20"/>
              </w:rPr>
            </w:pPr>
          </w:p>
          <w:p w:rsidR="00494FBE" w:rsidRDefault="00494FBE" w:rsidP="00CB4592">
            <w:pPr>
              <w:rPr>
                <w:rFonts w:cs="Arial"/>
                <w:bCs/>
                <w:color w:val="000000"/>
                <w:szCs w:val="20"/>
              </w:rPr>
            </w:pPr>
          </w:p>
          <w:p w:rsidR="00866983" w:rsidRDefault="00866983" w:rsidP="00CB4592">
            <w:pPr>
              <w:rPr>
                <w:rFonts w:cs="Arial"/>
                <w:bCs/>
                <w:color w:val="000000"/>
                <w:szCs w:val="20"/>
              </w:rPr>
            </w:pPr>
          </w:p>
          <w:p w:rsidR="00866983" w:rsidRDefault="00866983" w:rsidP="00CB4592">
            <w:pPr>
              <w:rPr>
                <w:rFonts w:cs="Arial"/>
                <w:bCs/>
                <w:color w:val="000000"/>
                <w:szCs w:val="20"/>
              </w:rPr>
            </w:pPr>
          </w:p>
          <w:p w:rsidR="00867E8A" w:rsidRDefault="00867E8A" w:rsidP="00CB4592">
            <w:pPr>
              <w:rPr>
                <w:rFonts w:cs="Arial"/>
                <w:b/>
                <w:bCs/>
                <w:color w:val="000000"/>
                <w:szCs w:val="20"/>
              </w:rPr>
            </w:pPr>
          </w:p>
          <w:p w:rsidR="006A3EFF" w:rsidRDefault="006A3EFF" w:rsidP="00CB4592">
            <w:pPr>
              <w:rPr>
                <w:rFonts w:cs="Arial"/>
                <w:b/>
                <w:bCs/>
                <w:color w:val="000000"/>
                <w:szCs w:val="20"/>
              </w:rPr>
            </w:pPr>
          </w:p>
          <w:p w:rsidR="00627EFA" w:rsidRPr="00CB4592" w:rsidRDefault="005D34C6" w:rsidP="00CB4592">
            <w:pPr>
              <w:rPr>
                <w:rFonts w:cs="Arial"/>
                <w:bCs/>
                <w:i/>
                <w:color w:val="000000"/>
                <w:szCs w:val="20"/>
              </w:rPr>
            </w:pPr>
            <w:r w:rsidRPr="00CB4592">
              <w:rPr>
                <w:rFonts w:cs="Arial"/>
                <w:b/>
                <w:bCs/>
                <w:color w:val="000000"/>
                <w:szCs w:val="20"/>
              </w:rPr>
              <w:t>Transfer (“Beyond”)</w:t>
            </w:r>
            <w:r w:rsidR="00CB4592">
              <w:rPr>
                <w:rFonts w:cs="Arial"/>
                <w:bCs/>
                <w:color w:val="000000"/>
                <w:szCs w:val="20"/>
              </w:rPr>
              <w:t xml:space="preserve">: </w:t>
            </w:r>
            <w:r w:rsidRPr="00CB4592">
              <w:rPr>
                <w:rFonts w:cs="Arial"/>
                <w:bCs/>
                <w:color w:val="000000"/>
                <w:szCs w:val="20"/>
              </w:rPr>
              <w:t>Students will link the years of imperialism in the end of the 19th century to modern occurrences and learn from teacher’s</w:t>
            </w:r>
            <w:r w:rsidR="009F3723">
              <w:rPr>
                <w:rFonts w:cs="Arial"/>
                <w:bCs/>
                <w:color w:val="000000"/>
                <w:szCs w:val="20"/>
              </w:rPr>
              <w:t xml:space="preserve"> example then hopefully think</w:t>
            </w:r>
            <w:r w:rsidRPr="00CB4592">
              <w:rPr>
                <w:rFonts w:cs="Arial"/>
                <w:bCs/>
                <w:color w:val="000000"/>
                <w:szCs w:val="20"/>
              </w:rPr>
              <w:t xml:space="preserve"> of more examples</w:t>
            </w:r>
            <w:r w:rsidR="00494FBE">
              <w:rPr>
                <w:rFonts w:cs="Arial"/>
                <w:bCs/>
                <w:color w:val="000000"/>
                <w:szCs w:val="20"/>
              </w:rPr>
              <w:t xml:space="preserve"> </w:t>
            </w:r>
            <w:r w:rsidR="009F3723">
              <w:rPr>
                <w:rFonts w:cs="Arial"/>
                <w:bCs/>
                <w:color w:val="000000"/>
                <w:szCs w:val="20"/>
              </w:rPr>
              <w:t xml:space="preserve">on their own </w:t>
            </w:r>
            <w:r w:rsidR="00494FBE">
              <w:rPr>
                <w:rFonts w:cs="Arial"/>
                <w:bCs/>
                <w:color w:val="000000"/>
                <w:szCs w:val="20"/>
              </w:rPr>
              <w:t>[5 minutes]</w:t>
            </w:r>
          </w:p>
          <w:p w:rsidR="00627EFA" w:rsidRPr="00CB4592" w:rsidRDefault="00627EFA" w:rsidP="00CB4592">
            <w:pPr>
              <w:rPr>
                <w:rFonts w:cs="Arial"/>
                <w:bCs/>
                <w:i/>
                <w:color w:val="000000"/>
                <w:szCs w:val="20"/>
              </w:rPr>
            </w:pPr>
          </w:p>
          <w:p w:rsidR="00627EFA" w:rsidRPr="00867E8A" w:rsidRDefault="005D34C6" w:rsidP="00CB4592">
            <w:pPr>
              <w:rPr>
                <w:szCs w:val="20"/>
              </w:rPr>
            </w:pPr>
            <w:r w:rsidRPr="00CB4592">
              <w:rPr>
                <w:szCs w:val="20"/>
              </w:rPr>
              <w:t>Auditory</w:t>
            </w:r>
            <w:r w:rsidR="00867E8A">
              <w:rPr>
                <w:szCs w:val="20"/>
              </w:rPr>
              <w:t>, v</w:t>
            </w:r>
            <w:r w:rsidRPr="00CB4592">
              <w:rPr>
                <w:szCs w:val="20"/>
              </w:rPr>
              <w:t>isual</w:t>
            </w:r>
          </w:p>
          <w:p w:rsidR="00627EFA" w:rsidRDefault="00627EFA" w:rsidP="006D0219">
            <w:pPr>
              <w:rPr>
                <w:rFonts w:cs="Arial"/>
                <w:bCs/>
                <w:i/>
                <w:color w:val="000000"/>
                <w:sz w:val="12"/>
                <w:szCs w:val="12"/>
              </w:rPr>
            </w:pPr>
          </w:p>
          <w:p w:rsidR="00627EFA" w:rsidRDefault="00627EFA" w:rsidP="006D0219">
            <w:pPr>
              <w:rPr>
                <w:rFonts w:cs="Arial"/>
                <w:bCs/>
                <w:i/>
                <w:color w:val="000000"/>
                <w:sz w:val="12"/>
                <w:szCs w:val="12"/>
              </w:rPr>
            </w:pPr>
          </w:p>
          <w:p w:rsidR="00627EFA" w:rsidRDefault="00627EFA" w:rsidP="006D0219">
            <w:pPr>
              <w:rPr>
                <w:rFonts w:cs="Arial"/>
                <w:bCs/>
                <w:i/>
                <w:color w:val="000000"/>
                <w:sz w:val="12"/>
                <w:szCs w:val="12"/>
              </w:rPr>
            </w:pPr>
          </w:p>
          <w:p w:rsidR="00627EFA" w:rsidRDefault="00627EFA" w:rsidP="006D0219">
            <w:pPr>
              <w:rPr>
                <w:rFonts w:cs="Arial"/>
                <w:bCs/>
                <w:i/>
                <w:color w:val="000000"/>
                <w:sz w:val="12"/>
                <w:szCs w:val="12"/>
              </w:rPr>
            </w:pPr>
          </w:p>
          <w:p w:rsidR="00627EFA" w:rsidRDefault="00627EFA" w:rsidP="006D0219">
            <w:pPr>
              <w:rPr>
                <w:rFonts w:cs="Arial"/>
                <w:bCs/>
                <w:i/>
                <w:color w:val="000000"/>
                <w:sz w:val="12"/>
                <w:szCs w:val="12"/>
              </w:rPr>
            </w:pPr>
          </w:p>
          <w:p w:rsidR="00627EFA" w:rsidRDefault="00627EFA" w:rsidP="006D0219">
            <w:pPr>
              <w:rPr>
                <w:rFonts w:cs="Arial"/>
                <w:bCs/>
                <w:i/>
                <w:color w:val="000000"/>
                <w:sz w:val="12"/>
                <w:szCs w:val="12"/>
              </w:rPr>
            </w:pPr>
          </w:p>
          <w:p w:rsidR="00EF721D" w:rsidRDefault="00EF721D" w:rsidP="006D0219"/>
        </w:tc>
      </w:tr>
      <w:tr w:rsidR="00EF721D" w:rsidTr="00867E8A">
        <w:tc>
          <w:tcPr>
            <w:tcW w:w="4788" w:type="dxa"/>
            <w:gridSpan w:val="3"/>
            <w:shd w:val="clear" w:color="auto" w:fill="auto"/>
          </w:tcPr>
          <w:p w:rsidR="00EF721D" w:rsidRPr="00B027DD" w:rsidRDefault="00494FBE" w:rsidP="006D0219">
            <w:pPr>
              <w:rPr>
                <w:rFonts w:cs="Arial"/>
                <w:b/>
                <w:bCs/>
                <w:color w:val="000000"/>
                <w:szCs w:val="20"/>
              </w:rPr>
            </w:pPr>
            <w:r w:rsidRPr="00B027DD">
              <w:rPr>
                <w:rFonts w:cs="Arial"/>
                <w:b/>
                <w:bCs/>
                <w:color w:val="000000"/>
                <w:szCs w:val="20"/>
              </w:rPr>
              <w:lastRenderedPageBreak/>
              <w:t>Info About ELs:</w:t>
            </w:r>
          </w:p>
          <w:p w:rsidR="005522DD" w:rsidRDefault="005522DD" w:rsidP="006D0219">
            <w:pPr>
              <w:rPr>
                <w:rFonts w:cs="Arial"/>
                <w:bCs/>
                <w:i/>
                <w:color w:val="000000"/>
                <w:szCs w:val="20"/>
              </w:rPr>
            </w:pPr>
          </w:p>
          <w:p w:rsidR="00652E02" w:rsidRPr="00B027DD" w:rsidRDefault="00B027DD" w:rsidP="006D0219">
            <w:pPr>
              <w:rPr>
                <w:rFonts w:cs="Arial"/>
                <w:bCs/>
                <w:i/>
                <w:color w:val="000000"/>
                <w:szCs w:val="20"/>
              </w:rPr>
            </w:pPr>
            <w:r>
              <w:rPr>
                <w:rFonts w:cs="Arial"/>
                <w:bCs/>
                <w:i/>
                <w:color w:val="000000"/>
                <w:szCs w:val="20"/>
              </w:rPr>
              <w:t>E4</w:t>
            </w:r>
            <w:r w:rsidR="00652E02" w:rsidRPr="00B027DD">
              <w:rPr>
                <w:rFonts w:cs="Arial"/>
                <w:bCs/>
                <w:i/>
                <w:color w:val="000000"/>
                <w:szCs w:val="20"/>
              </w:rPr>
              <w:t>s</w:t>
            </w:r>
            <w:r w:rsidR="00DC1273" w:rsidRPr="00B027DD">
              <w:rPr>
                <w:rFonts w:cs="Arial"/>
                <w:bCs/>
                <w:i/>
                <w:color w:val="000000"/>
                <w:szCs w:val="20"/>
              </w:rPr>
              <w:t>:</w:t>
            </w:r>
          </w:p>
          <w:p w:rsidR="00DC1273" w:rsidRPr="00B027DD" w:rsidRDefault="00652E02" w:rsidP="006D0219">
            <w:pPr>
              <w:rPr>
                <w:rFonts w:cs="Arial"/>
                <w:bCs/>
                <w:color w:val="000000"/>
                <w:szCs w:val="20"/>
              </w:rPr>
            </w:pPr>
            <w:r w:rsidRPr="00B027DD">
              <w:rPr>
                <w:rFonts w:cs="Arial"/>
                <w:bCs/>
                <w:color w:val="000000"/>
                <w:szCs w:val="20"/>
              </w:rPr>
              <w:t xml:space="preserve">Edgar </w:t>
            </w:r>
          </w:p>
          <w:p w:rsidR="00DC1273" w:rsidRPr="00B027DD" w:rsidRDefault="00652E02" w:rsidP="00DC1273">
            <w:pPr>
              <w:pStyle w:val="ListParagraph"/>
              <w:numPr>
                <w:ilvl w:val="0"/>
                <w:numId w:val="6"/>
              </w:numPr>
              <w:rPr>
                <w:rFonts w:cs="Arial"/>
                <w:bCs/>
                <w:color w:val="000000"/>
                <w:szCs w:val="20"/>
              </w:rPr>
            </w:pPr>
            <w:r w:rsidRPr="00B027DD">
              <w:rPr>
                <w:rFonts w:cs="Arial"/>
                <w:bCs/>
                <w:color w:val="000000"/>
                <w:szCs w:val="20"/>
              </w:rPr>
              <w:t xml:space="preserve">good English skills, </w:t>
            </w:r>
          </w:p>
          <w:p w:rsidR="00DC1273" w:rsidRPr="00B027DD" w:rsidRDefault="00652E02" w:rsidP="00DC1273">
            <w:pPr>
              <w:pStyle w:val="ListParagraph"/>
              <w:numPr>
                <w:ilvl w:val="0"/>
                <w:numId w:val="6"/>
              </w:numPr>
              <w:rPr>
                <w:rFonts w:cs="Arial"/>
                <w:bCs/>
                <w:color w:val="000000"/>
                <w:szCs w:val="20"/>
              </w:rPr>
            </w:pPr>
            <w:r w:rsidRPr="00B027DD">
              <w:rPr>
                <w:rFonts w:cs="Arial"/>
                <w:bCs/>
                <w:color w:val="000000"/>
                <w:szCs w:val="20"/>
              </w:rPr>
              <w:t>academically proficient</w:t>
            </w:r>
            <w:r w:rsidR="00DC1273" w:rsidRPr="00B027DD">
              <w:rPr>
                <w:rFonts w:cs="Arial"/>
                <w:bCs/>
                <w:color w:val="000000"/>
                <w:szCs w:val="20"/>
              </w:rPr>
              <w:t>, likes math</w:t>
            </w:r>
          </w:p>
          <w:p w:rsidR="00652E02" w:rsidRPr="00B027DD" w:rsidRDefault="00DC1273" w:rsidP="00DC1273">
            <w:pPr>
              <w:pStyle w:val="ListParagraph"/>
              <w:numPr>
                <w:ilvl w:val="0"/>
                <w:numId w:val="6"/>
              </w:numPr>
              <w:rPr>
                <w:rFonts w:cs="Arial"/>
                <w:bCs/>
                <w:color w:val="000000"/>
                <w:szCs w:val="20"/>
              </w:rPr>
            </w:pPr>
            <w:r w:rsidRPr="00B027DD">
              <w:rPr>
                <w:rFonts w:cs="Arial"/>
                <w:bCs/>
                <w:color w:val="000000"/>
                <w:szCs w:val="20"/>
              </w:rPr>
              <w:t>works well with others</w:t>
            </w:r>
          </w:p>
          <w:p w:rsidR="00DC1273" w:rsidRPr="00B027DD" w:rsidRDefault="00DC1273" w:rsidP="00DC1273">
            <w:pPr>
              <w:pStyle w:val="ListParagraph"/>
              <w:numPr>
                <w:ilvl w:val="0"/>
                <w:numId w:val="6"/>
              </w:numPr>
              <w:rPr>
                <w:rFonts w:cs="Arial"/>
                <w:bCs/>
                <w:color w:val="000000"/>
                <w:szCs w:val="20"/>
              </w:rPr>
            </w:pPr>
            <w:r w:rsidRPr="00B027DD">
              <w:rPr>
                <w:rFonts w:cs="Arial"/>
                <w:bCs/>
                <w:color w:val="000000"/>
                <w:szCs w:val="20"/>
              </w:rPr>
              <w:t>likes soccer, football, movies</w:t>
            </w:r>
          </w:p>
          <w:p w:rsidR="00DC1273" w:rsidRPr="00B027DD" w:rsidRDefault="00652E02" w:rsidP="006D0219">
            <w:pPr>
              <w:rPr>
                <w:rFonts w:cs="Arial"/>
                <w:bCs/>
                <w:color w:val="000000"/>
                <w:szCs w:val="20"/>
              </w:rPr>
            </w:pPr>
            <w:proofErr w:type="spellStart"/>
            <w:r w:rsidRPr="00B027DD">
              <w:rPr>
                <w:rFonts w:cs="Arial"/>
                <w:bCs/>
                <w:color w:val="000000"/>
                <w:szCs w:val="20"/>
              </w:rPr>
              <w:t>Perla</w:t>
            </w:r>
            <w:proofErr w:type="spellEnd"/>
            <w:r w:rsidRPr="00B027DD">
              <w:rPr>
                <w:rFonts w:cs="Arial"/>
                <w:bCs/>
                <w:color w:val="000000"/>
                <w:szCs w:val="20"/>
              </w:rPr>
              <w:t xml:space="preserve"> </w:t>
            </w:r>
          </w:p>
          <w:p w:rsidR="00652E02" w:rsidRPr="00B027DD" w:rsidRDefault="00DC1273" w:rsidP="00DC1273">
            <w:pPr>
              <w:pStyle w:val="ListParagraph"/>
              <w:numPr>
                <w:ilvl w:val="0"/>
                <w:numId w:val="7"/>
              </w:numPr>
              <w:rPr>
                <w:rFonts w:cs="Arial"/>
                <w:bCs/>
                <w:color w:val="000000"/>
                <w:szCs w:val="20"/>
              </w:rPr>
            </w:pPr>
            <w:r w:rsidRPr="00B027DD">
              <w:rPr>
                <w:rFonts w:cs="Arial"/>
                <w:bCs/>
                <w:color w:val="000000"/>
                <w:szCs w:val="20"/>
              </w:rPr>
              <w:t>excellent spoken English skills, could improve on written English, likes math</w:t>
            </w:r>
          </w:p>
          <w:p w:rsidR="00DC1273" w:rsidRPr="00B027DD" w:rsidRDefault="00DC1273" w:rsidP="00DC1273">
            <w:pPr>
              <w:pStyle w:val="ListParagraph"/>
              <w:numPr>
                <w:ilvl w:val="0"/>
                <w:numId w:val="7"/>
              </w:numPr>
              <w:rPr>
                <w:rFonts w:cs="Arial"/>
                <w:bCs/>
                <w:color w:val="000000"/>
                <w:szCs w:val="20"/>
              </w:rPr>
            </w:pPr>
            <w:r w:rsidRPr="00B027DD">
              <w:rPr>
                <w:rFonts w:cs="Arial"/>
                <w:bCs/>
                <w:color w:val="000000"/>
                <w:szCs w:val="20"/>
              </w:rPr>
              <w:t>clever and talkative, likes students she sits near</w:t>
            </w:r>
          </w:p>
          <w:p w:rsidR="00DC1273" w:rsidRPr="00B027DD" w:rsidRDefault="00DC1273" w:rsidP="00DC1273">
            <w:pPr>
              <w:pStyle w:val="ListParagraph"/>
              <w:numPr>
                <w:ilvl w:val="0"/>
                <w:numId w:val="7"/>
              </w:numPr>
              <w:rPr>
                <w:rFonts w:cs="Arial"/>
                <w:bCs/>
                <w:color w:val="000000"/>
                <w:szCs w:val="20"/>
              </w:rPr>
            </w:pPr>
            <w:r w:rsidRPr="00B027DD">
              <w:rPr>
                <w:rFonts w:cs="Arial"/>
                <w:bCs/>
                <w:color w:val="000000"/>
                <w:szCs w:val="20"/>
              </w:rPr>
              <w:t>likes hands on work</w:t>
            </w:r>
          </w:p>
          <w:p w:rsidR="00DC1273" w:rsidRPr="00B027DD" w:rsidRDefault="00DC1273" w:rsidP="00DC1273">
            <w:pPr>
              <w:pStyle w:val="ListParagraph"/>
              <w:numPr>
                <w:ilvl w:val="0"/>
                <w:numId w:val="7"/>
              </w:numPr>
              <w:rPr>
                <w:rFonts w:cs="Arial"/>
                <w:bCs/>
                <w:color w:val="000000"/>
                <w:szCs w:val="20"/>
              </w:rPr>
            </w:pPr>
            <w:r w:rsidRPr="00B027DD">
              <w:rPr>
                <w:rFonts w:cs="Arial"/>
                <w:bCs/>
                <w:color w:val="000000"/>
                <w:szCs w:val="20"/>
              </w:rPr>
              <w:t>likes animals, swimming</w:t>
            </w:r>
          </w:p>
          <w:p w:rsidR="00DC1273" w:rsidRPr="00B027DD" w:rsidRDefault="00652E02" w:rsidP="006D0219">
            <w:pPr>
              <w:rPr>
                <w:rFonts w:cs="Arial"/>
                <w:bCs/>
                <w:color w:val="000000"/>
                <w:szCs w:val="20"/>
              </w:rPr>
            </w:pPr>
            <w:r w:rsidRPr="00B027DD">
              <w:rPr>
                <w:rFonts w:cs="Arial"/>
                <w:bCs/>
                <w:color w:val="000000"/>
                <w:szCs w:val="20"/>
              </w:rPr>
              <w:t xml:space="preserve">Nathan </w:t>
            </w:r>
          </w:p>
          <w:p w:rsidR="00DC1273" w:rsidRPr="00B027DD" w:rsidRDefault="002A0885" w:rsidP="00DC1273">
            <w:pPr>
              <w:pStyle w:val="ListParagraph"/>
              <w:numPr>
                <w:ilvl w:val="0"/>
                <w:numId w:val="9"/>
              </w:numPr>
              <w:rPr>
                <w:rFonts w:cs="Arial"/>
                <w:bCs/>
                <w:color w:val="000000"/>
                <w:szCs w:val="20"/>
              </w:rPr>
            </w:pPr>
            <w:r w:rsidRPr="00B027DD">
              <w:rPr>
                <w:rFonts w:cs="Arial"/>
                <w:bCs/>
                <w:color w:val="000000"/>
                <w:szCs w:val="20"/>
              </w:rPr>
              <w:t>s</w:t>
            </w:r>
            <w:r w:rsidR="00DC1273" w:rsidRPr="00B027DD">
              <w:rPr>
                <w:rFonts w:cs="Arial"/>
                <w:bCs/>
                <w:color w:val="000000"/>
                <w:szCs w:val="20"/>
              </w:rPr>
              <w:t>eems to struggle to follow along despite decent English skills</w:t>
            </w:r>
          </w:p>
          <w:p w:rsidR="00DC1273" w:rsidRPr="00B027DD" w:rsidRDefault="002A0885" w:rsidP="00DC1273">
            <w:pPr>
              <w:pStyle w:val="ListParagraph"/>
              <w:numPr>
                <w:ilvl w:val="0"/>
                <w:numId w:val="9"/>
              </w:numPr>
              <w:rPr>
                <w:rFonts w:cs="Arial"/>
                <w:bCs/>
                <w:color w:val="000000"/>
                <w:szCs w:val="20"/>
              </w:rPr>
            </w:pPr>
            <w:r w:rsidRPr="00B027DD">
              <w:rPr>
                <w:rFonts w:cs="Arial"/>
                <w:bCs/>
                <w:color w:val="000000"/>
                <w:szCs w:val="20"/>
              </w:rPr>
              <w:t>w</w:t>
            </w:r>
            <w:r w:rsidR="00DC1273" w:rsidRPr="00B027DD">
              <w:rPr>
                <w:rFonts w:cs="Arial"/>
                <w:bCs/>
                <w:color w:val="000000"/>
                <w:szCs w:val="20"/>
              </w:rPr>
              <w:t>riting looks good, likes math</w:t>
            </w:r>
          </w:p>
          <w:p w:rsidR="00DC1273" w:rsidRPr="00B027DD" w:rsidRDefault="002A0885" w:rsidP="00DC1273">
            <w:pPr>
              <w:pStyle w:val="ListParagraph"/>
              <w:numPr>
                <w:ilvl w:val="0"/>
                <w:numId w:val="9"/>
              </w:numPr>
              <w:rPr>
                <w:rFonts w:cs="Arial"/>
                <w:bCs/>
                <w:color w:val="000000"/>
                <w:szCs w:val="20"/>
              </w:rPr>
            </w:pPr>
            <w:r w:rsidRPr="00B027DD">
              <w:rPr>
                <w:rFonts w:cs="Arial"/>
                <w:bCs/>
                <w:color w:val="000000"/>
                <w:szCs w:val="20"/>
              </w:rPr>
              <w:t>l</w:t>
            </w:r>
            <w:r w:rsidR="00DC1273" w:rsidRPr="00B027DD">
              <w:rPr>
                <w:rFonts w:cs="Arial"/>
                <w:bCs/>
                <w:color w:val="000000"/>
                <w:szCs w:val="20"/>
              </w:rPr>
              <w:t xml:space="preserve">ikes to joke around </w:t>
            </w:r>
          </w:p>
          <w:p w:rsidR="00652E02" w:rsidRPr="00B027DD" w:rsidRDefault="00B45B07" w:rsidP="00DC1273">
            <w:pPr>
              <w:pStyle w:val="ListParagraph"/>
              <w:numPr>
                <w:ilvl w:val="0"/>
                <w:numId w:val="9"/>
              </w:numPr>
              <w:rPr>
                <w:rFonts w:cs="Arial"/>
                <w:bCs/>
                <w:color w:val="000000"/>
                <w:szCs w:val="20"/>
              </w:rPr>
            </w:pPr>
            <w:r w:rsidRPr="00B027DD">
              <w:rPr>
                <w:rFonts w:cs="Arial"/>
                <w:bCs/>
                <w:color w:val="000000"/>
                <w:szCs w:val="20"/>
              </w:rPr>
              <w:t>does better</w:t>
            </w:r>
            <w:r w:rsidR="00DC1273" w:rsidRPr="00B027DD">
              <w:rPr>
                <w:rFonts w:cs="Arial"/>
                <w:bCs/>
                <w:color w:val="000000"/>
                <w:szCs w:val="20"/>
              </w:rPr>
              <w:t xml:space="preserve"> when working with others</w:t>
            </w:r>
          </w:p>
          <w:p w:rsidR="00DC1273" w:rsidRPr="00B027DD" w:rsidRDefault="00DC1273" w:rsidP="00DC1273">
            <w:pPr>
              <w:pStyle w:val="ListParagraph"/>
              <w:numPr>
                <w:ilvl w:val="0"/>
                <w:numId w:val="9"/>
              </w:numPr>
              <w:rPr>
                <w:rFonts w:cs="Arial"/>
                <w:bCs/>
                <w:color w:val="000000"/>
                <w:szCs w:val="20"/>
              </w:rPr>
            </w:pPr>
            <w:r w:rsidRPr="00B027DD">
              <w:rPr>
                <w:rFonts w:cs="Arial"/>
                <w:bCs/>
                <w:color w:val="000000"/>
                <w:szCs w:val="20"/>
              </w:rPr>
              <w:t>likes soccer, video games</w:t>
            </w:r>
          </w:p>
          <w:p w:rsidR="00652E02" w:rsidRPr="00B027DD" w:rsidRDefault="00B027DD" w:rsidP="006D0219">
            <w:pPr>
              <w:rPr>
                <w:rFonts w:cs="Arial"/>
                <w:bCs/>
                <w:i/>
                <w:color w:val="000000"/>
                <w:szCs w:val="20"/>
              </w:rPr>
            </w:pPr>
            <w:r>
              <w:rPr>
                <w:rFonts w:cs="Arial"/>
                <w:bCs/>
                <w:i/>
                <w:color w:val="000000"/>
                <w:szCs w:val="20"/>
              </w:rPr>
              <w:t>E3</w:t>
            </w:r>
            <w:r w:rsidR="00652E02" w:rsidRPr="00B027DD">
              <w:rPr>
                <w:rFonts w:cs="Arial"/>
                <w:bCs/>
                <w:i/>
                <w:color w:val="000000"/>
                <w:szCs w:val="20"/>
              </w:rPr>
              <w:t xml:space="preserve">s </w:t>
            </w:r>
          </w:p>
          <w:p w:rsidR="00DC1273" w:rsidRPr="00B027DD" w:rsidRDefault="00652E02" w:rsidP="006D0219">
            <w:pPr>
              <w:rPr>
                <w:rFonts w:cs="Arial"/>
                <w:bCs/>
                <w:color w:val="000000"/>
                <w:szCs w:val="20"/>
              </w:rPr>
            </w:pPr>
            <w:proofErr w:type="spellStart"/>
            <w:r w:rsidRPr="00B027DD">
              <w:rPr>
                <w:rFonts w:cs="Arial"/>
                <w:bCs/>
                <w:color w:val="000000"/>
                <w:szCs w:val="20"/>
              </w:rPr>
              <w:t>Ivonne</w:t>
            </w:r>
            <w:proofErr w:type="spellEnd"/>
            <w:r w:rsidRPr="00B027DD">
              <w:rPr>
                <w:rFonts w:cs="Arial"/>
                <w:bCs/>
                <w:color w:val="000000"/>
                <w:szCs w:val="20"/>
              </w:rPr>
              <w:t xml:space="preserve"> </w:t>
            </w:r>
          </w:p>
          <w:p w:rsidR="00DC1273" w:rsidRPr="00B027DD" w:rsidRDefault="002A0885" w:rsidP="00DC1273">
            <w:pPr>
              <w:pStyle w:val="ListParagraph"/>
              <w:numPr>
                <w:ilvl w:val="0"/>
                <w:numId w:val="10"/>
              </w:numPr>
              <w:rPr>
                <w:rFonts w:cs="Arial"/>
                <w:bCs/>
                <w:color w:val="000000"/>
                <w:szCs w:val="20"/>
              </w:rPr>
            </w:pPr>
            <w:r w:rsidRPr="00B027DD">
              <w:rPr>
                <w:rFonts w:cs="Arial"/>
                <w:bCs/>
                <w:color w:val="000000"/>
                <w:szCs w:val="20"/>
              </w:rPr>
              <w:t>g</w:t>
            </w:r>
            <w:r w:rsidR="00DC1273" w:rsidRPr="00B027DD">
              <w:rPr>
                <w:rFonts w:cs="Arial"/>
                <w:bCs/>
                <w:color w:val="000000"/>
                <w:szCs w:val="20"/>
              </w:rPr>
              <w:t>ood spoken English but writing could improve</w:t>
            </w:r>
          </w:p>
          <w:p w:rsidR="00DC1273" w:rsidRPr="00B027DD" w:rsidRDefault="002A0885" w:rsidP="00DC1273">
            <w:pPr>
              <w:pStyle w:val="ListParagraph"/>
              <w:numPr>
                <w:ilvl w:val="0"/>
                <w:numId w:val="10"/>
              </w:numPr>
              <w:rPr>
                <w:rFonts w:cs="Arial"/>
                <w:bCs/>
                <w:color w:val="000000"/>
                <w:szCs w:val="20"/>
              </w:rPr>
            </w:pPr>
            <w:r w:rsidRPr="00B027DD">
              <w:rPr>
                <w:rFonts w:cs="Arial"/>
                <w:bCs/>
                <w:color w:val="000000"/>
                <w:szCs w:val="20"/>
              </w:rPr>
              <w:t>s</w:t>
            </w:r>
            <w:r w:rsidR="00DC1273" w:rsidRPr="00B027DD">
              <w:rPr>
                <w:rFonts w:cs="Arial"/>
                <w:bCs/>
                <w:color w:val="000000"/>
                <w:szCs w:val="20"/>
              </w:rPr>
              <w:t>eems to have several friends within the classroom but is mostly quiet</w:t>
            </w:r>
          </w:p>
          <w:p w:rsidR="00652E02" w:rsidRPr="00B027DD" w:rsidRDefault="000B5A65" w:rsidP="00DC1273">
            <w:pPr>
              <w:pStyle w:val="ListParagraph"/>
              <w:numPr>
                <w:ilvl w:val="0"/>
                <w:numId w:val="10"/>
              </w:numPr>
              <w:rPr>
                <w:rFonts w:cs="Arial"/>
                <w:bCs/>
                <w:color w:val="000000"/>
                <w:szCs w:val="20"/>
              </w:rPr>
            </w:pPr>
            <w:r w:rsidRPr="00B027DD">
              <w:rPr>
                <w:rFonts w:cs="Arial"/>
                <w:bCs/>
                <w:color w:val="000000"/>
                <w:szCs w:val="20"/>
              </w:rPr>
              <w:t>sometimes speaks with Nathan and Alex</w:t>
            </w:r>
          </w:p>
          <w:p w:rsidR="00DC1273" w:rsidRPr="00B027DD" w:rsidRDefault="00DC1273" w:rsidP="00DC1273">
            <w:pPr>
              <w:pStyle w:val="ListParagraph"/>
              <w:numPr>
                <w:ilvl w:val="0"/>
                <w:numId w:val="10"/>
              </w:numPr>
              <w:rPr>
                <w:rFonts w:cs="Arial"/>
                <w:bCs/>
                <w:color w:val="000000"/>
                <w:szCs w:val="20"/>
              </w:rPr>
            </w:pPr>
            <w:proofErr w:type="spellStart"/>
            <w:r w:rsidRPr="00B027DD">
              <w:rPr>
                <w:rFonts w:cs="Arial"/>
                <w:bCs/>
                <w:color w:val="000000"/>
                <w:szCs w:val="20"/>
              </w:rPr>
              <w:t>favourite</w:t>
            </w:r>
            <w:proofErr w:type="spellEnd"/>
            <w:r w:rsidRPr="00B027DD">
              <w:rPr>
                <w:rFonts w:cs="Arial"/>
                <w:bCs/>
                <w:color w:val="000000"/>
                <w:szCs w:val="20"/>
              </w:rPr>
              <w:t xml:space="preserve"> subject is math</w:t>
            </w:r>
          </w:p>
          <w:p w:rsidR="002A0885" w:rsidRPr="00B027DD" w:rsidRDefault="002A0885" w:rsidP="00DC1273">
            <w:pPr>
              <w:pStyle w:val="ListParagraph"/>
              <w:numPr>
                <w:ilvl w:val="0"/>
                <w:numId w:val="10"/>
              </w:numPr>
              <w:rPr>
                <w:rFonts w:cs="Arial"/>
                <w:bCs/>
                <w:color w:val="000000"/>
                <w:szCs w:val="20"/>
              </w:rPr>
            </w:pPr>
            <w:r w:rsidRPr="00B027DD">
              <w:rPr>
                <w:rFonts w:cs="Arial"/>
                <w:bCs/>
                <w:color w:val="000000"/>
                <w:szCs w:val="20"/>
              </w:rPr>
              <w:t>likes friends, phone and internet</w:t>
            </w:r>
          </w:p>
          <w:p w:rsidR="00DC1273" w:rsidRPr="00B027DD" w:rsidRDefault="00652E02" w:rsidP="006D0219">
            <w:pPr>
              <w:rPr>
                <w:rFonts w:cs="Arial"/>
                <w:bCs/>
                <w:color w:val="000000"/>
                <w:szCs w:val="20"/>
              </w:rPr>
            </w:pPr>
            <w:r w:rsidRPr="00B027DD">
              <w:rPr>
                <w:rFonts w:cs="Arial"/>
                <w:bCs/>
                <w:color w:val="000000"/>
                <w:szCs w:val="20"/>
              </w:rPr>
              <w:t>Alex</w:t>
            </w:r>
            <w:r w:rsidR="00B027DD">
              <w:rPr>
                <w:rFonts w:cs="Arial"/>
                <w:bCs/>
                <w:color w:val="000000"/>
                <w:szCs w:val="20"/>
              </w:rPr>
              <w:t xml:space="preserve"> M.</w:t>
            </w:r>
            <w:r w:rsidRPr="00B027DD">
              <w:rPr>
                <w:rFonts w:cs="Arial"/>
                <w:bCs/>
                <w:color w:val="000000"/>
                <w:szCs w:val="20"/>
              </w:rPr>
              <w:t xml:space="preserve"> </w:t>
            </w:r>
          </w:p>
          <w:p w:rsidR="00DC1273" w:rsidRPr="00B027DD" w:rsidRDefault="00DC1273" w:rsidP="00DC1273">
            <w:pPr>
              <w:pStyle w:val="ListParagraph"/>
              <w:numPr>
                <w:ilvl w:val="0"/>
                <w:numId w:val="8"/>
              </w:numPr>
              <w:rPr>
                <w:rFonts w:cs="Arial"/>
                <w:bCs/>
                <w:color w:val="000000"/>
                <w:szCs w:val="20"/>
              </w:rPr>
            </w:pPr>
            <w:r w:rsidRPr="00B027DD">
              <w:rPr>
                <w:rFonts w:cs="Arial"/>
                <w:bCs/>
                <w:color w:val="000000"/>
                <w:szCs w:val="20"/>
              </w:rPr>
              <w:t xml:space="preserve">good English skills </w:t>
            </w:r>
          </w:p>
          <w:p w:rsidR="00652E02" w:rsidRPr="00B027DD" w:rsidRDefault="00652E02" w:rsidP="00DC1273">
            <w:pPr>
              <w:pStyle w:val="ListParagraph"/>
              <w:numPr>
                <w:ilvl w:val="0"/>
                <w:numId w:val="8"/>
              </w:numPr>
              <w:rPr>
                <w:rFonts w:cs="Arial"/>
                <w:bCs/>
                <w:color w:val="000000"/>
                <w:szCs w:val="20"/>
              </w:rPr>
            </w:pPr>
            <w:r w:rsidRPr="00B027DD">
              <w:rPr>
                <w:rFonts w:cs="Arial"/>
                <w:bCs/>
                <w:color w:val="000000"/>
                <w:szCs w:val="20"/>
              </w:rPr>
              <w:t>speaks frequently with Nathan</w:t>
            </w:r>
            <w:r w:rsidR="007430FC" w:rsidRPr="00B027DD">
              <w:rPr>
                <w:rFonts w:cs="Arial"/>
                <w:bCs/>
                <w:color w:val="000000"/>
                <w:szCs w:val="20"/>
              </w:rPr>
              <w:t>,</w:t>
            </w:r>
            <w:r w:rsidRPr="00B027DD">
              <w:rPr>
                <w:rFonts w:cs="Arial"/>
                <w:bCs/>
                <w:color w:val="000000"/>
                <w:szCs w:val="20"/>
              </w:rPr>
              <w:t xml:space="preserve"> needs to work on writing skills</w:t>
            </w:r>
          </w:p>
          <w:p w:rsidR="00DC1273" w:rsidRPr="00B027DD" w:rsidRDefault="00DC1273" w:rsidP="00DC1273">
            <w:pPr>
              <w:pStyle w:val="ListParagraph"/>
              <w:numPr>
                <w:ilvl w:val="0"/>
                <w:numId w:val="8"/>
              </w:numPr>
              <w:rPr>
                <w:rFonts w:cs="Arial"/>
                <w:bCs/>
                <w:color w:val="000000"/>
                <w:szCs w:val="20"/>
              </w:rPr>
            </w:pPr>
            <w:r w:rsidRPr="00B027DD">
              <w:rPr>
                <w:rFonts w:cs="Arial"/>
                <w:bCs/>
                <w:color w:val="000000"/>
                <w:szCs w:val="20"/>
              </w:rPr>
              <w:t xml:space="preserve">competent speaker but could improve writing </w:t>
            </w:r>
          </w:p>
          <w:p w:rsidR="00DC1273" w:rsidRPr="00B027DD" w:rsidRDefault="00DC1273" w:rsidP="00DC1273">
            <w:pPr>
              <w:pStyle w:val="ListParagraph"/>
              <w:numPr>
                <w:ilvl w:val="0"/>
                <w:numId w:val="8"/>
              </w:numPr>
              <w:rPr>
                <w:rFonts w:cs="Arial"/>
                <w:bCs/>
                <w:color w:val="000000"/>
                <w:szCs w:val="20"/>
              </w:rPr>
            </w:pPr>
            <w:r w:rsidRPr="00B027DD">
              <w:rPr>
                <w:rFonts w:cs="Arial"/>
                <w:bCs/>
                <w:color w:val="000000"/>
                <w:szCs w:val="20"/>
              </w:rPr>
              <w:t>likes soccer</w:t>
            </w:r>
          </w:p>
          <w:p w:rsidR="00652E02" w:rsidRPr="00B027DD" w:rsidRDefault="00652E02" w:rsidP="006D0219">
            <w:pPr>
              <w:rPr>
                <w:rFonts w:cs="Arial"/>
                <w:bCs/>
                <w:i/>
                <w:color w:val="000000"/>
                <w:szCs w:val="20"/>
              </w:rPr>
            </w:pPr>
            <w:r w:rsidRPr="00B027DD">
              <w:rPr>
                <w:rFonts w:cs="Arial"/>
                <w:bCs/>
                <w:i/>
                <w:color w:val="000000"/>
                <w:szCs w:val="20"/>
              </w:rPr>
              <w:t>E1</w:t>
            </w:r>
          </w:p>
          <w:p w:rsidR="002A0885" w:rsidRPr="00B027DD" w:rsidRDefault="00652E02" w:rsidP="006D0219">
            <w:pPr>
              <w:rPr>
                <w:rFonts w:cs="Arial"/>
                <w:bCs/>
                <w:color w:val="000000"/>
                <w:szCs w:val="20"/>
              </w:rPr>
            </w:pPr>
            <w:r w:rsidRPr="00B027DD">
              <w:rPr>
                <w:rFonts w:cs="Arial"/>
                <w:bCs/>
                <w:color w:val="000000"/>
                <w:szCs w:val="20"/>
              </w:rPr>
              <w:t xml:space="preserve">Feliciano </w:t>
            </w:r>
          </w:p>
          <w:p w:rsidR="007430FC" w:rsidRPr="00B027DD" w:rsidRDefault="007430FC" w:rsidP="007430FC">
            <w:pPr>
              <w:pStyle w:val="ListParagraph"/>
              <w:numPr>
                <w:ilvl w:val="0"/>
                <w:numId w:val="8"/>
              </w:numPr>
              <w:rPr>
                <w:rFonts w:cs="Arial"/>
                <w:bCs/>
                <w:color w:val="000000"/>
                <w:szCs w:val="20"/>
              </w:rPr>
            </w:pPr>
            <w:r w:rsidRPr="00B027DD">
              <w:rPr>
                <w:rFonts w:cs="Arial"/>
                <w:bCs/>
                <w:color w:val="000000"/>
                <w:szCs w:val="20"/>
              </w:rPr>
              <w:t>very quiet, speaks with his partner (Norma) on rare occasion</w:t>
            </w:r>
          </w:p>
          <w:p w:rsidR="007430FC" w:rsidRPr="00B027DD" w:rsidRDefault="007430FC" w:rsidP="007430FC">
            <w:pPr>
              <w:pStyle w:val="ListParagraph"/>
              <w:numPr>
                <w:ilvl w:val="0"/>
                <w:numId w:val="8"/>
              </w:numPr>
              <w:rPr>
                <w:rFonts w:cs="Arial"/>
                <w:bCs/>
                <w:color w:val="000000"/>
                <w:szCs w:val="20"/>
              </w:rPr>
            </w:pPr>
            <w:r w:rsidRPr="00B027DD">
              <w:rPr>
                <w:rFonts w:cs="Arial"/>
                <w:bCs/>
                <w:color w:val="000000"/>
                <w:szCs w:val="20"/>
              </w:rPr>
              <w:t>takes a long time to complete activities but seems to do better with English than his CELDT results would suggest</w:t>
            </w:r>
          </w:p>
          <w:p w:rsidR="007430FC" w:rsidRPr="00B027DD" w:rsidRDefault="007430FC" w:rsidP="007430FC">
            <w:pPr>
              <w:pStyle w:val="ListParagraph"/>
              <w:numPr>
                <w:ilvl w:val="0"/>
                <w:numId w:val="8"/>
              </w:numPr>
              <w:rPr>
                <w:rFonts w:cs="Arial"/>
                <w:bCs/>
                <w:color w:val="000000"/>
                <w:szCs w:val="20"/>
              </w:rPr>
            </w:pPr>
            <w:r w:rsidRPr="00B027DD">
              <w:rPr>
                <w:rFonts w:cs="Arial"/>
                <w:bCs/>
                <w:color w:val="000000"/>
                <w:szCs w:val="20"/>
              </w:rPr>
              <w:t>written English looks satisfactory</w:t>
            </w:r>
          </w:p>
          <w:p w:rsidR="00652E02" w:rsidRPr="00B027DD" w:rsidRDefault="007430FC" w:rsidP="007430FC">
            <w:pPr>
              <w:pStyle w:val="ListParagraph"/>
              <w:numPr>
                <w:ilvl w:val="0"/>
                <w:numId w:val="8"/>
              </w:numPr>
              <w:rPr>
                <w:rFonts w:cs="Arial"/>
                <w:bCs/>
                <w:color w:val="000000"/>
                <w:szCs w:val="20"/>
              </w:rPr>
            </w:pPr>
            <w:r w:rsidRPr="00B027DD">
              <w:rPr>
                <w:rFonts w:cs="Arial"/>
                <w:bCs/>
                <w:color w:val="000000"/>
                <w:szCs w:val="20"/>
              </w:rPr>
              <w:t>likes soccer, video games</w:t>
            </w:r>
          </w:p>
          <w:p w:rsidR="00F35E7F" w:rsidRPr="00B027DD" w:rsidRDefault="00F35E7F" w:rsidP="007430FC">
            <w:pPr>
              <w:rPr>
                <w:rFonts w:cs="Arial"/>
                <w:bCs/>
                <w:color w:val="000000"/>
                <w:szCs w:val="20"/>
              </w:rPr>
            </w:pPr>
          </w:p>
          <w:p w:rsidR="007430FC" w:rsidRDefault="007430FC" w:rsidP="007430FC">
            <w:pPr>
              <w:rPr>
                <w:rFonts w:cs="Arial"/>
                <w:bCs/>
                <w:color w:val="000000"/>
                <w:szCs w:val="20"/>
              </w:rPr>
            </w:pPr>
            <w:r w:rsidRPr="00B027DD">
              <w:rPr>
                <w:rFonts w:cs="Arial"/>
                <w:bCs/>
                <w:color w:val="000000"/>
                <w:szCs w:val="20"/>
              </w:rPr>
              <w:t xml:space="preserve">As a group: All students with one exception (Feliciano) have presented good spoken English skills. The group needs to improve their writing and presumably their reading skills too. Math is a common </w:t>
            </w:r>
            <w:proofErr w:type="spellStart"/>
            <w:r w:rsidRPr="00B027DD">
              <w:rPr>
                <w:rFonts w:cs="Arial"/>
                <w:bCs/>
                <w:color w:val="000000"/>
                <w:szCs w:val="20"/>
              </w:rPr>
              <w:t>favourite</w:t>
            </w:r>
            <w:proofErr w:type="spellEnd"/>
            <w:r w:rsidRPr="00B027DD">
              <w:rPr>
                <w:rFonts w:cs="Arial"/>
                <w:bCs/>
                <w:color w:val="000000"/>
                <w:szCs w:val="20"/>
              </w:rPr>
              <w:t xml:space="preserve"> subject, the boys all like soccer and these students like to work with their friends and fellow ELs</w:t>
            </w:r>
          </w:p>
          <w:p w:rsidR="00867E8A" w:rsidRDefault="00867E8A" w:rsidP="007430FC">
            <w:pPr>
              <w:rPr>
                <w:rFonts w:cs="Arial"/>
                <w:bCs/>
                <w:color w:val="000000"/>
                <w:szCs w:val="20"/>
              </w:rPr>
            </w:pPr>
          </w:p>
          <w:p w:rsidR="00867E8A" w:rsidRPr="00B027DD" w:rsidRDefault="00867E8A" w:rsidP="007430FC">
            <w:pPr>
              <w:rPr>
                <w:rFonts w:cs="Arial"/>
                <w:bCs/>
                <w:color w:val="000000"/>
                <w:szCs w:val="20"/>
              </w:rPr>
            </w:pPr>
          </w:p>
        </w:tc>
        <w:tc>
          <w:tcPr>
            <w:tcW w:w="4860" w:type="dxa"/>
            <w:gridSpan w:val="2"/>
            <w:shd w:val="clear" w:color="auto" w:fill="auto"/>
          </w:tcPr>
          <w:p w:rsidR="00EF721D" w:rsidRDefault="00494FBE" w:rsidP="006D0219">
            <w:pPr>
              <w:rPr>
                <w:rFonts w:cs="Arial"/>
                <w:bCs/>
                <w:i/>
                <w:color w:val="000000"/>
                <w:szCs w:val="20"/>
              </w:rPr>
            </w:pPr>
            <w:r w:rsidRPr="00B027DD">
              <w:rPr>
                <w:rFonts w:cs="Arial"/>
                <w:b/>
                <w:bCs/>
                <w:color w:val="000000"/>
                <w:szCs w:val="20"/>
              </w:rPr>
              <w:lastRenderedPageBreak/>
              <w:t>Info About SNs</w:t>
            </w:r>
            <w:r w:rsidRPr="00B027DD">
              <w:rPr>
                <w:rFonts w:cs="Arial"/>
                <w:bCs/>
                <w:color w:val="000000"/>
                <w:szCs w:val="20"/>
              </w:rPr>
              <w:t>:</w:t>
            </w:r>
          </w:p>
          <w:p w:rsidR="005522DD" w:rsidRDefault="005522DD" w:rsidP="006D0219">
            <w:pPr>
              <w:rPr>
                <w:rFonts w:cs="Arial"/>
                <w:bCs/>
                <w:i/>
                <w:color w:val="000000"/>
                <w:szCs w:val="20"/>
              </w:rPr>
            </w:pPr>
          </w:p>
          <w:p w:rsidR="00B027DD" w:rsidRDefault="00B027DD" w:rsidP="006D0219">
            <w:pPr>
              <w:rPr>
                <w:rFonts w:cs="Arial"/>
                <w:bCs/>
                <w:color w:val="000000"/>
                <w:szCs w:val="20"/>
              </w:rPr>
            </w:pPr>
            <w:r w:rsidRPr="00B027DD">
              <w:rPr>
                <w:rFonts w:cs="Arial"/>
                <w:bCs/>
                <w:i/>
                <w:color w:val="000000"/>
                <w:szCs w:val="20"/>
              </w:rPr>
              <w:t>SEs:</w:t>
            </w:r>
          </w:p>
          <w:p w:rsidR="00B027DD" w:rsidRDefault="00B027DD" w:rsidP="006D0219">
            <w:pPr>
              <w:rPr>
                <w:rFonts w:cs="Arial"/>
                <w:bCs/>
                <w:color w:val="000000"/>
                <w:szCs w:val="20"/>
              </w:rPr>
            </w:pPr>
            <w:r>
              <w:rPr>
                <w:rFonts w:cs="Arial"/>
                <w:bCs/>
                <w:color w:val="000000"/>
                <w:szCs w:val="20"/>
              </w:rPr>
              <w:t>Alex P.</w:t>
            </w:r>
          </w:p>
          <w:p w:rsidR="00B027DD" w:rsidRDefault="00B027DD" w:rsidP="00B027DD">
            <w:pPr>
              <w:pStyle w:val="ListParagraph"/>
              <w:numPr>
                <w:ilvl w:val="0"/>
                <w:numId w:val="14"/>
              </w:numPr>
              <w:rPr>
                <w:rFonts w:cs="Arial"/>
                <w:color w:val="000000"/>
                <w:szCs w:val="20"/>
              </w:rPr>
            </w:pPr>
            <w:r>
              <w:rPr>
                <w:rFonts w:cs="Arial"/>
                <w:color w:val="000000"/>
                <w:szCs w:val="20"/>
              </w:rPr>
              <w:t>quiet but usually appears focused</w:t>
            </w:r>
          </w:p>
          <w:p w:rsidR="00B027DD" w:rsidRDefault="00B027DD" w:rsidP="00B027DD">
            <w:pPr>
              <w:pStyle w:val="ListParagraph"/>
              <w:numPr>
                <w:ilvl w:val="0"/>
                <w:numId w:val="14"/>
              </w:numPr>
              <w:rPr>
                <w:rFonts w:cs="Arial"/>
                <w:color w:val="000000"/>
                <w:szCs w:val="20"/>
              </w:rPr>
            </w:pPr>
            <w:r>
              <w:rPr>
                <w:rFonts w:cs="Arial"/>
                <w:color w:val="000000"/>
                <w:szCs w:val="20"/>
              </w:rPr>
              <w:t xml:space="preserve">history is his </w:t>
            </w:r>
            <w:proofErr w:type="spellStart"/>
            <w:r>
              <w:rPr>
                <w:rFonts w:cs="Arial"/>
                <w:color w:val="000000"/>
                <w:szCs w:val="20"/>
              </w:rPr>
              <w:t>favourite</w:t>
            </w:r>
            <w:proofErr w:type="spellEnd"/>
            <w:r>
              <w:rPr>
                <w:rFonts w:cs="Arial"/>
                <w:color w:val="000000"/>
                <w:szCs w:val="20"/>
              </w:rPr>
              <w:t xml:space="preserve"> subject</w:t>
            </w:r>
          </w:p>
          <w:p w:rsidR="00B027DD" w:rsidRDefault="00B027DD" w:rsidP="00B027DD">
            <w:pPr>
              <w:pStyle w:val="ListParagraph"/>
              <w:numPr>
                <w:ilvl w:val="0"/>
                <w:numId w:val="14"/>
              </w:numPr>
              <w:rPr>
                <w:rFonts w:cs="Arial"/>
                <w:color w:val="000000"/>
                <w:szCs w:val="20"/>
              </w:rPr>
            </w:pPr>
            <w:r>
              <w:rPr>
                <w:rFonts w:cs="Arial"/>
                <w:color w:val="000000"/>
                <w:szCs w:val="20"/>
              </w:rPr>
              <w:t xml:space="preserve">satisfactory writing skills </w:t>
            </w:r>
          </w:p>
          <w:p w:rsidR="00B027DD" w:rsidRDefault="00B027DD" w:rsidP="00B027DD">
            <w:pPr>
              <w:pStyle w:val="ListParagraph"/>
              <w:numPr>
                <w:ilvl w:val="0"/>
                <w:numId w:val="14"/>
              </w:numPr>
              <w:rPr>
                <w:rFonts w:cs="Arial"/>
                <w:color w:val="000000"/>
                <w:szCs w:val="20"/>
              </w:rPr>
            </w:pPr>
            <w:r>
              <w:rPr>
                <w:rFonts w:cs="Arial"/>
                <w:color w:val="000000"/>
                <w:szCs w:val="20"/>
              </w:rPr>
              <w:t>seems to enjoy the disruptions caused by students around him but never disrupts the class on his own</w:t>
            </w:r>
          </w:p>
          <w:p w:rsidR="00B027DD" w:rsidRDefault="00B027DD" w:rsidP="00B027DD">
            <w:pPr>
              <w:pStyle w:val="ListParagraph"/>
              <w:numPr>
                <w:ilvl w:val="0"/>
                <w:numId w:val="14"/>
              </w:numPr>
              <w:rPr>
                <w:rFonts w:cs="Arial"/>
                <w:color w:val="000000"/>
                <w:szCs w:val="20"/>
              </w:rPr>
            </w:pPr>
            <w:r>
              <w:rPr>
                <w:rFonts w:cs="Arial"/>
                <w:color w:val="000000"/>
                <w:szCs w:val="20"/>
              </w:rPr>
              <w:t>in ROTC with ambition to join Army Rangers, also likes BMX and skateboarding</w:t>
            </w:r>
          </w:p>
          <w:p w:rsidR="00B027DD" w:rsidRDefault="00F90601" w:rsidP="00B027DD">
            <w:pPr>
              <w:rPr>
                <w:rFonts w:cs="Arial"/>
                <w:color w:val="000000"/>
                <w:szCs w:val="20"/>
              </w:rPr>
            </w:pPr>
            <w:r>
              <w:rPr>
                <w:rFonts w:cs="Arial"/>
                <w:bCs/>
                <w:i/>
                <w:color w:val="000000"/>
                <w:szCs w:val="20"/>
              </w:rPr>
              <w:t>Gifted:</w:t>
            </w:r>
          </w:p>
          <w:p w:rsidR="00F90601" w:rsidRDefault="00F90601" w:rsidP="00F90601">
            <w:pPr>
              <w:rPr>
                <w:rFonts w:cs="Arial"/>
                <w:color w:val="000000"/>
                <w:szCs w:val="20"/>
              </w:rPr>
            </w:pPr>
            <w:r>
              <w:rPr>
                <w:rFonts w:cs="Arial"/>
                <w:color w:val="000000"/>
                <w:szCs w:val="20"/>
              </w:rPr>
              <w:t>Luca</w:t>
            </w:r>
          </w:p>
          <w:p w:rsidR="00F90601" w:rsidRDefault="00F90601" w:rsidP="00F90601">
            <w:pPr>
              <w:pStyle w:val="ListParagraph"/>
              <w:numPr>
                <w:ilvl w:val="0"/>
                <w:numId w:val="16"/>
              </w:numPr>
              <w:rPr>
                <w:rFonts w:cs="Arial"/>
                <w:color w:val="000000"/>
                <w:szCs w:val="20"/>
              </w:rPr>
            </w:pPr>
            <w:r>
              <w:rPr>
                <w:rFonts w:cs="Arial"/>
                <w:color w:val="000000"/>
                <w:szCs w:val="20"/>
              </w:rPr>
              <w:t>quiet and humble</w:t>
            </w:r>
          </w:p>
          <w:p w:rsidR="00F90601" w:rsidRDefault="00F90601" w:rsidP="00F90601">
            <w:pPr>
              <w:pStyle w:val="ListParagraph"/>
              <w:numPr>
                <w:ilvl w:val="0"/>
                <w:numId w:val="16"/>
              </w:numPr>
              <w:rPr>
                <w:rFonts w:cs="Arial"/>
                <w:color w:val="000000"/>
                <w:szCs w:val="20"/>
              </w:rPr>
            </w:pPr>
            <w:r>
              <w:rPr>
                <w:rFonts w:cs="Arial"/>
                <w:color w:val="000000"/>
                <w:szCs w:val="20"/>
              </w:rPr>
              <w:t>focused and rarely off task</w:t>
            </w:r>
          </w:p>
          <w:p w:rsidR="00F90601" w:rsidRDefault="00F90601" w:rsidP="00F90601">
            <w:pPr>
              <w:pStyle w:val="ListParagraph"/>
              <w:numPr>
                <w:ilvl w:val="0"/>
                <w:numId w:val="16"/>
              </w:numPr>
              <w:rPr>
                <w:rFonts w:cs="Arial"/>
                <w:color w:val="000000"/>
                <w:szCs w:val="20"/>
              </w:rPr>
            </w:pPr>
            <w:r>
              <w:rPr>
                <w:rFonts w:cs="Arial"/>
                <w:color w:val="000000"/>
                <w:szCs w:val="20"/>
              </w:rPr>
              <w:t>does well with memorization and writing</w:t>
            </w:r>
          </w:p>
          <w:p w:rsidR="009B7D0A" w:rsidRDefault="009B7D0A" w:rsidP="00F90601">
            <w:pPr>
              <w:pStyle w:val="ListParagraph"/>
              <w:numPr>
                <w:ilvl w:val="0"/>
                <w:numId w:val="16"/>
              </w:numPr>
              <w:rPr>
                <w:rFonts w:cs="Arial"/>
                <w:color w:val="000000"/>
                <w:szCs w:val="20"/>
              </w:rPr>
            </w:pPr>
            <w:r>
              <w:rPr>
                <w:rFonts w:cs="Arial"/>
                <w:color w:val="000000"/>
                <w:szCs w:val="20"/>
              </w:rPr>
              <w:t>plays soccer</w:t>
            </w:r>
          </w:p>
          <w:p w:rsidR="00F90601" w:rsidRDefault="00F90601" w:rsidP="00F90601">
            <w:pPr>
              <w:pStyle w:val="ListParagraph"/>
              <w:numPr>
                <w:ilvl w:val="0"/>
                <w:numId w:val="16"/>
              </w:numPr>
              <w:rPr>
                <w:rFonts w:cs="Arial"/>
                <w:color w:val="000000"/>
                <w:szCs w:val="20"/>
              </w:rPr>
            </w:pPr>
            <w:r>
              <w:rPr>
                <w:rFonts w:cs="Arial"/>
                <w:color w:val="000000"/>
                <w:szCs w:val="20"/>
              </w:rPr>
              <w:t>frequently speaks quietly with the students around him</w:t>
            </w:r>
          </w:p>
          <w:p w:rsidR="00F90601" w:rsidRDefault="00F90601" w:rsidP="00F90601">
            <w:pPr>
              <w:pStyle w:val="ListParagraph"/>
              <w:numPr>
                <w:ilvl w:val="0"/>
                <w:numId w:val="16"/>
              </w:numPr>
              <w:rPr>
                <w:rFonts w:cs="Arial"/>
                <w:color w:val="000000"/>
                <w:szCs w:val="20"/>
              </w:rPr>
            </w:pPr>
            <w:r>
              <w:rPr>
                <w:rFonts w:cs="Arial"/>
                <w:color w:val="000000"/>
                <w:szCs w:val="20"/>
              </w:rPr>
              <w:t>well spoken</w:t>
            </w:r>
          </w:p>
          <w:p w:rsidR="00F90601" w:rsidRDefault="00F90601" w:rsidP="00F90601">
            <w:pPr>
              <w:pStyle w:val="ListParagraph"/>
              <w:numPr>
                <w:ilvl w:val="0"/>
                <w:numId w:val="16"/>
              </w:numPr>
              <w:rPr>
                <w:rFonts w:cs="Arial"/>
                <w:color w:val="000000"/>
                <w:szCs w:val="20"/>
              </w:rPr>
            </w:pPr>
            <w:r>
              <w:rPr>
                <w:rFonts w:cs="Arial"/>
                <w:color w:val="000000"/>
                <w:szCs w:val="20"/>
              </w:rPr>
              <w:t>looks disorganized but never misses an assignment</w:t>
            </w:r>
          </w:p>
          <w:p w:rsidR="00F90601" w:rsidRDefault="00F90601" w:rsidP="00F35E7F">
            <w:pPr>
              <w:rPr>
                <w:rFonts w:cs="Arial"/>
                <w:color w:val="000000"/>
                <w:szCs w:val="20"/>
              </w:rPr>
            </w:pPr>
          </w:p>
          <w:p w:rsidR="00F35E7F" w:rsidRDefault="00F35E7F" w:rsidP="00F35E7F">
            <w:pPr>
              <w:rPr>
                <w:rFonts w:cs="Arial"/>
                <w:color w:val="000000"/>
                <w:szCs w:val="20"/>
              </w:rPr>
            </w:pPr>
            <w:proofErr w:type="spellStart"/>
            <w:r>
              <w:rPr>
                <w:rFonts w:cs="Arial"/>
                <w:color w:val="000000"/>
                <w:szCs w:val="20"/>
              </w:rPr>
              <w:t>Kirra</w:t>
            </w:r>
            <w:proofErr w:type="spellEnd"/>
          </w:p>
          <w:p w:rsidR="00F35E7F" w:rsidRDefault="00F35E7F" w:rsidP="00F35E7F">
            <w:pPr>
              <w:pStyle w:val="ListParagraph"/>
              <w:numPr>
                <w:ilvl w:val="0"/>
                <w:numId w:val="19"/>
              </w:numPr>
              <w:rPr>
                <w:rFonts w:cs="Arial"/>
                <w:color w:val="000000"/>
                <w:szCs w:val="20"/>
              </w:rPr>
            </w:pPr>
            <w:r>
              <w:rPr>
                <w:rFonts w:cs="Arial"/>
                <w:color w:val="000000"/>
                <w:szCs w:val="20"/>
              </w:rPr>
              <w:t>speaks frequently with the students around her, often because she is quick to finish her own work</w:t>
            </w:r>
          </w:p>
          <w:p w:rsidR="00F35E7F" w:rsidRDefault="00F35E7F" w:rsidP="00F35E7F">
            <w:pPr>
              <w:pStyle w:val="ListParagraph"/>
              <w:numPr>
                <w:ilvl w:val="0"/>
                <w:numId w:val="19"/>
              </w:numPr>
              <w:rPr>
                <w:rFonts w:cs="Arial"/>
                <w:color w:val="000000"/>
                <w:szCs w:val="20"/>
              </w:rPr>
            </w:pPr>
            <w:r>
              <w:rPr>
                <w:rFonts w:cs="Arial"/>
                <w:color w:val="000000"/>
                <w:szCs w:val="20"/>
              </w:rPr>
              <w:t>does well with talking to those around her without disrupting students still working</w:t>
            </w:r>
          </w:p>
          <w:p w:rsidR="00F35E7F" w:rsidRDefault="00F35E7F" w:rsidP="00F35E7F">
            <w:pPr>
              <w:pStyle w:val="ListParagraph"/>
              <w:numPr>
                <w:ilvl w:val="0"/>
                <w:numId w:val="19"/>
              </w:numPr>
              <w:rPr>
                <w:rFonts w:cs="Arial"/>
                <w:color w:val="000000"/>
                <w:szCs w:val="20"/>
              </w:rPr>
            </w:pPr>
            <w:r>
              <w:rPr>
                <w:rFonts w:cs="Arial"/>
                <w:color w:val="000000"/>
                <w:szCs w:val="20"/>
              </w:rPr>
              <w:t>great writing</w:t>
            </w:r>
          </w:p>
          <w:p w:rsidR="00F35E7F" w:rsidRDefault="00F35E7F" w:rsidP="00F35E7F">
            <w:pPr>
              <w:pStyle w:val="ListParagraph"/>
              <w:numPr>
                <w:ilvl w:val="0"/>
                <w:numId w:val="19"/>
              </w:numPr>
              <w:rPr>
                <w:rFonts w:cs="Arial"/>
                <w:color w:val="000000"/>
                <w:szCs w:val="20"/>
              </w:rPr>
            </w:pPr>
            <w:r>
              <w:rPr>
                <w:rFonts w:cs="Arial"/>
                <w:color w:val="000000"/>
                <w:szCs w:val="20"/>
              </w:rPr>
              <w:t>likes to read</w:t>
            </w:r>
          </w:p>
          <w:p w:rsidR="00F35E7F" w:rsidRDefault="00F35E7F" w:rsidP="00F35E7F">
            <w:pPr>
              <w:rPr>
                <w:rFonts w:cs="Arial"/>
                <w:color w:val="000000"/>
                <w:szCs w:val="20"/>
              </w:rPr>
            </w:pPr>
          </w:p>
          <w:p w:rsidR="00F35E7F" w:rsidRDefault="00F35E7F" w:rsidP="00F35E7F">
            <w:pPr>
              <w:rPr>
                <w:rFonts w:cs="Arial"/>
                <w:color w:val="000000"/>
                <w:szCs w:val="20"/>
              </w:rPr>
            </w:pPr>
          </w:p>
          <w:p w:rsidR="00F35E7F" w:rsidRPr="00F35E7F" w:rsidRDefault="00F35E7F" w:rsidP="00F35E7F">
            <w:pPr>
              <w:rPr>
                <w:rFonts w:cs="Arial"/>
                <w:color w:val="000000"/>
                <w:szCs w:val="20"/>
              </w:rPr>
            </w:pPr>
            <w:r>
              <w:rPr>
                <w:rFonts w:cs="Arial"/>
                <w:color w:val="000000"/>
                <w:szCs w:val="20"/>
              </w:rPr>
              <w:t>As a group: All SNs students seem to like working with others but have vast differences as far as their ability to stay on task. All students could benefit from differentiated questions demanding more content based knowledge from SEs and more analytical responses from gifted students.</w:t>
            </w:r>
          </w:p>
        </w:tc>
      </w:tr>
      <w:tr w:rsidR="00EF721D" w:rsidTr="00867E8A">
        <w:trPr>
          <w:trHeight w:val="2960"/>
        </w:trPr>
        <w:tc>
          <w:tcPr>
            <w:tcW w:w="4788" w:type="dxa"/>
            <w:gridSpan w:val="3"/>
            <w:shd w:val="clear" w:color="auto" w:fill="auto"/>
          </w:tcPr>
          <w:p w:rsidR="00247DFA" w:rsidRPr="00627EFA" w:rsidRDefault="00247DFA" w:rsidP="00247DFA">
            <w:pPr>
              <w:rPr>
                <w:rFonts w:cs="Arial"/>
                <w:b/>
                <w:bCs/>
                <w:szCs w:val="20"/>
              </w:rPr>
            </w:pPr>
            <w:r w:rsidRPr="00627EFA">
              <w:rPr>
                <w:rFonts w:cs="Arial"/>
                <w:b/>
                <w:bCs/>
                <w:color w:val="000000"/>
                <w:szCs w:val="20"/>
              </w:rPr>
              <w:lastRenderedPageBreak/>
              <w:t>Differentiation for ELs</w:t>
            </w:r>
          </w:p>
          <w:p w:rsidR="005522DD" w:rsidRDefault="005522DD" w:rsidP="006D0219">
            <w:pPr>
              <w:rPr>
                <w:rFonts w:cs="Arial"/>
                <w:b/>
                <w:bCs/>
                <w:szCs w:val="20"/>
                <w:lang w:val="en-GB" w:eastAsia="en-GB"/>
              </w:rPr>
            </w:pPr>
          </w:p>
          <w:p w:rsidR="008D104E" w:rsidRPr="00627EFA" w:rsidRDefault="008D104E" w:rsidP="006D0219">
            <w:pPr>
              <w:rPr>
                <w:rFonts w:cs="Arial"/>
                <w:szCs w:val="20"/>
                <w:lang w:val="en-GB" w:eastAsia="en-GB"/>
              </w:rPr>
            </w:pPr>
            <w:r w:rsidRPr="00627EFA">
              <w:rPr>
                <w:rFonts w:cs="Arial"/>
                <w:b/>
                <w:bCs/>
                <w:szCs w:val="20"/>
                <w:lang w:val="en-GB" w:eastAsia="en-GB"/>
              </w:rPr>
              <w:t>Content</w:t>
            </w:r>
            <w:r w:rsidR="00876497" w:rsidRPr="00627EFA">
              <w:rPr>
                <w:rFonts w:cs="Arial"/>
                <w:szCs w:val="20"/>
                <w:lang w:val="en-GB" w:eastAsia="en-GB"/>
              </w:rPr>
              <w:t xml:space="preserve"> </w:t>
            </w:r>
            <w:r w:rsidR="00247DFA" w:rsidRPr="00627EFA">
              <w:rPr>
                <w:rFonts w:cs="Arial"/>
                <w:szCs w:val="20"/>
                <w:lang w:val="en-GB" w:eastAsia="en-GB"/>
              </w:rPr>
              <w:t>–</w:t>
            </w:r>
            <w:r w:rsidR="00876497" w:rsidRPr="00627EFA">
              <w:rPr>
                <w:rFonts w:cs="Arial"/>
                <w:szCs w:val="20"/>
                <w:lang w:val="en-GB" w:eastAsia="en-GB"/>
              </w:rPr>
              <w:t xml:space="preserve"> </w:t>
            </w:r>
            <w:r w:rsidR="00247DFA" w:rsidRPr="00627EFA">
              <w:rPr>
                <w:rFonts w:cs="Arial"/>
                <w:szCs w:val="20"/>
                <w:lang w:val="en-GB" w:eastAsia="en-GB"/>
              </w:rPr>
              <w:t>The students will learn through verbal instruction, written instructions, one teacher led demonstration that includes images, written definitions and a link to present day and several student led demonstrations that include images, definitions, and links to present day</w:t>
            </w:r>
          </w:p>
          <w:p w:rsidR="00D5686F" w:rsidRDefault="00D5686F" w:rsidP="006D0219">
            <w:pPr>
              <w:rPr>
                <w:rFonts w:cs="Arial"/>
                <w:b/>
                <w:bCs/>
                <w:szCs w:val="20"/>
                <w:lang w:val="en-GB" w:eastAsia="en-GB"/>
              </w:rPr>
            </w:pPr>
          </w:p>
          <w:p w:rsidR="00247DFA" w:rsidRPr="00627EFA" w:rsidRDefault="008D104E" w:rsidP="006D0219">
            <w:pPr>
              <w:rPr>
                <w:rFonts w:cs="Arial"/>
                <w:szCs w:val="20"/>
                <w:lang w:val="en-GB" w:eastAsia="en-GB"/>
              </w:rPr>
            </w:pPr>
            <w:r w:rsidRPr="008D104E">
              <w:rPr>
                <w:rFonts w:cs="Arial"/>
                <w:b/>
                <w:bCs/>
                <w:szCs w:val="20"/>
                <w:lang w:val="en-GB" w:eastAsia="en-GB"/>
              </w:rPr>
              <w:t>Process</w:t>
            </w:r>
            <w:r w:rsidRPr="008D104E">
              <w:rPr>
                <w:rFonts w:cs="Arial"/>
                <w:szCs w:val="20"/>
                <w:lang w:val="en-GB" w:eastAsia="en-GB"/>
              </w:rPr>
              <w:t xml:space="preserve"> </w:t>
            </w:r>
            <w:r w:rsidR="00247DFA" w:rsidRPr="00627EFA">
              <w:rPr>
                <w:rFonts w:cs="Arial"/>
                <w:szCs w:val="20"/>
                <w:lang w:val="en-GB" w:eastAsia="en-GB"/>
              </w:rPr>
              <w:t>–</w:t>
            </w:r>
            <w:r w:rsidRPr="008D104E">
              <w:rPr>
                <w:rFonts w:cs="Arial"/>
                <w:szCs w:val="20"/>
                <w:lang w:val="en-GB" w:eastAsia="en-GB"/>
              </w:rPr>
              <w:t xml:space="preserve"> The opportunity to </w:t>
            </w:r>
            <w:r w:rsidR="006D0219" w:rsidRPr="00627EFA">
              <w:rPr>
                <w:rFonts w:cs="Arial"/>
                <w:szCs w:val="20"/>
                <w:lang w:val="en-GB" w:eastAsia="en-GB"/>
              </w:rPr>
              <w:t>choose a learning method f</w:t>
            </w:r>
            <w:r w:rsidR="00247DFA" w:rsidRPr="00627EFA">
              <w:rPr>
                <w:rFonts w:cs="Arial"/>
                <w:szCs w:val="20"/>
                <w:lang w:val="en-GB" w:eastAsia="en-GB"/>
              </w:rPr>
              <w:t>rom several options and the requirement</w:t>
            </w:r>
            <w:r w:rsidR="006D0219" w:rsidRPr="00627EFA">
              <w:rPr>
                <w:rFonts w:cs="Arial"/>
                <w:szCs w:val="20"/>
                <w:lang w:val="en-GB" w:eastAsia="en-GB"/>
              </w:rPr>
              <w:t xml:space="preserve"> to be responsible </w:t>
            </w:r>
            <w:r w:rsidR="00247DFA" w:rsidRPr="00627EFA">
              <w:rPr>
                <w:rFonts w:cs="Arial"/>
                <w:szCs w:val="20"/>
                <w:lang w:val="en-GB" w:eastAsia="en-GB"/>
              </w:rPr>
              <w:t>for the achievement of the group members will encourage</w:t>
            </w:r>
            <w:r w:rsidRPr="008D104E">
              <w:rPr>
                <w:rFonts w:cs="Arial"/>
                <w:szCs w:val="20"/>
                <w:lang w:val="en-GB" w:eastAsia="en-GB"/>
              </w:rPr>
              <w:t xml:space="preserve"> the students to listen, speak and check for understanding with peers </w:t>
            </w:r>
            <w:r w:rsidR="00247DFA" w:rsidRPr="00627EFA">
              <w:rPr>
                <w:rFonts w:cs="Arial"/>
                <w:szCs w:val="20"/>
                <w:lang w:val="en-GB" w:eastAsia="en-GB"/>
              </w:rPr>
              <w:t>in their group. Each group will be designed so that any struggling ELs have competent ELs or bilingual students within their group.</w:t>
            </w:r>
          </w:p>
          <w:p w:rsidR="00D5686F" w:rsidRDefault="00D5686F" w:rsidP="00627EFA">
            <w:pPr>
              <w:rPr>
                <w:rFonts w:cs="Arial"/>
                <w:b/>
                <w:bCs/>
                <w:szCs w:val="20"/>
                <w:lang w:val="en-GB" w:eastAsia="en-GB"/>
              </w:rPr>
            </w:pPr>
          </w:p>
          <w:p w:rsidR="00EF721D" w:rsidRPr="00627EFA" w:rsidRDefault="008D104E" w:rsidP="00627EFA">
            <w:pPr>
              <w:rPr>
                <w:rFonts w:cs="Arial"/>
                <w:sz w:val="24"/>
                <w:lang w:val="en-GB" w:eastAsia="en-GB"/>
              </w:rPr>
            </w:pPr>
            <w:r w:rsidRPr="008D104E">
              <w:rPr>
                <w:rFonts w:cs="Arial"/>
                <w:b/>
                <w:bCs/>
                <w:szCs w:val="20"/>
                <w:lang w:val="en-GB" w:eastAsia="en-GB"/>
              </w:rPr>
              <w:t>Product</w:t>
            </w:r>
            <w:r w:rsidR="00247DFA" w:rsidRPr="00627EFA">
              <w:rPr>
                <w:rFonts w:cs="Arial"/>
                <w:szCs w:val="20"/>
                <w:lang w:val="en-GB" w:eastAsia="en-GB"/>
              </w:rPr>
              <w:t xml:space="preserve"> –</w:t>
            </w:r>
            <w:r w:rsidR="00627EFA" w:rsidRPr="00627EFA">
              <w:rPr>
                <w:rFonts w:cs="Arial"/>
                <w:szCs w:val="20"/>
                <w:lang w:val="en-GB" w:eastAsia="en-GB"/>
              </w:rPr>
              <w:t xml:space="preserve"> Students will benefit from working within a group setting that takes their EL status into account.</w:t>
            </w:r>
            <w:r w:rsidRPr="008D104E">
              <w:rPr>
                <w:rFonts w:cs="Arial"/>
                <w:szCs w:val="20"/>
                <w:lang w:val="en-GB" w:eastAsia="en-GB"/>
              </w:rPr>
              <w:t xml:space="preserve"> </w:t>
            </w:r>
            <w:r w:rsidR="00627EFA" w:rsidRPr="00627EFA">
              <w:rPr>
                <w:rFonts w:cs="Arial"/>
                <w:szCs w:val="20"/>
                <w:lang w:val="en-GB" w:eastAsia="en-GB"/>
              </w:rPr>
              <w:t xml:space="preserve">Students will be motivated by the members of their group to succeed since group members will include friends vying for extra credit against the rest of the class. </w:t>
            </w:r>
            <w:r w:rsidR="00247DFA" w:rsidRPr="00627EFA">
              <w:rPr>
                <w:rFonts w:cs="Arial"/>
                <w:szCs w:val="20"/>
                <w:lang w:val="en-GB" w:eastAsia="en-GB"/>
              </w:rPr>
              <w:t>T</w:t>
            </w:r>
            <w:r w:rsidRPr="008D104E">
              <w:rPr>
                <w:rFonts w:cs="Arial"/>
                <w:szCs w:val="20"/>
                <w:lang w:val="en-GB" w:eastAsia="en-GB"/>
              </w:rPr>
              <w:t xml:space="preserve">eacher </w:t>
            </w:r>
            <w:r w:rsidR="00247DFA" w:rsidRPr="00627EFA">
              <w:rPr>
                <w:rFonts w:cs="Arial"/>
                <w:szCs w:val="20"/>
                <w:lang w:val="en-GB" w:eastAsia="en-GB"/>
              </w:rPr>
              <w:t>will</w:t>
            </w:r>
            <w:r w:rsidR="00627EFA" w:rsidRPr="00627EFA">
              <w:rPr>
                <w:rFonts w:cs="Arial"/>
                <w:szCs w:val="20"/>
                <w:lang w:val="en-GB" w:eastAsia="en-GB"/>
              </w:rPr>
              <w:t xml:space="preserve"> provide monitoring aimed at ELs to ensure each student gets a task they are suited to and have ample opportunity for clarification before completing the assignment</w:t>
            </w:r>
          </w:p>
        </w:tc>
        <w:tc>
          <w:tcPr>
            <w:tcW w:w="4860" w:type="dxa"/>
            <w:gridSpan w:val="2"/>
            <w:shd w:val="clear" w:color="auto" w:fill="auto"/>
          </w:tcPr>
          <w:p w:rsidR="00866983" w:rsidRPr="005522DD" w:rsidRDefault="00494FBE" w:rsidP="006D0219">
            <w:pPr>
              <w:rPr>
                <w:rFonts w:cs="Arial"/>
                <w:bCs/>
                <w:i/>
                <w:szCs w:val="20"/>
              </w:rPr>
            </w:pPr>
            <w:r w:rsidRPr="005522DD">
              <w:rPr>
                <w:rFonts w:cs="Arial"/>
                <w:b/>
                <w:bCs/>
                <w:szCs w:val="20"/>
              </w:rPr>
              <w:t>Differentiation for SNs</w:t>
            </w:r>
            <w:r w:rsidR="00EF721D" w:rsidRPr="005522DD">
              <w:rPr>
                <w:rFonts w:cs="Arial"/>
                <w:bCs/>
                <w:i/>
                <w:szCs w:val="20"/>
              </w:rPr>
              <w:t xml:space="preserve"> </w:t>
            </w:r>
          </w:p>
          <w:p w:rsidR="006A3EFF" w:rsidRDefault="006A3EFF" w:rsidP="00866983">
            <w:pPr>
              <w:contextualSpacing/>
              <w:rPr>
                <w:rFonts w:cs="Arial"/>
                <w:bCs/>
                <w:color w:val="000000"/>
                <w:szCs w:val="20"/>
              </w:rPr>
            </w:pPr>
          </w:p>
          <w:p w:rsidR="006A3EFF" w:rsidRDefault="00EF721D" w:rsidP="00866983">
            <w:pPr>
              <w:contextualSpacing/>
              <w:rPr>
                <w:rFonts w:cs="Arial"/>
                <w:bCs/>
                <w:color w:val="000000"/>
                <w:szCs w:val="20"/>
              </w:rPr>
            </w:pPr>
            <w:r w:rsidRPr="005522DD">
              <w:rPr>
                <w:rFonts w:cs="Arial"/>
                <w:b/>
                <w:bCs/>
                <w:color w:val="000000"/>
                <w:szCs w:val="20"/>
              </w:rPr>
              <w:t>Content</w:t>
            </w:r>
            <w:r w:rsidRPr="00494FBE">
              <w:rPr>
                <w:rFonts w:cs="Arial"/>
                <w:bCs/>
                <w:color w:val="000000"/>
                <w:szCs w:val="20"/>
              </w:rPr>
              <w:t xml:space="preserve"> </w:t>
            </w:r>
            <w:r w:rsidR="00866983">
              <w:rPr>
                <w:rFonts w:cs="Arial"/>
                <w:bCs/>
                <w:color w:val="000000"/>
                <w:szCs w:val="20"/>
              </w:rPr>
              <w:t>–</w:t>
            </w:r>
            <w:r w:rsidR="003629C9">
              <w:rPr>
                <w:rFonts w:cs="Arial"/>
                <w:bCs/>
                <w:color w:val="000000"/>
                <w:szCs w:val="20"/>
              </w:rPr>
              <w:t>The visuals and promise of</w:t>
            </w:r>
            <w:r w:rsidR="006A3EFF">
              <w:rPr>
                <w:rFonts w:cs="Arial"/>
                <w:bCs/>
                <w:color w:val="000000"/>
                <w:szCs w:val="20"/>
              </w:rPr>
              <w:t xml:space="preserve"> group work should appeal to all SN students because they find joy in working with others</w:t>
            </w:r>
            <w:r w:rsidR="003629C9">
              <w:rPr>
                <w:rFonts w:cs="Arial"/>
                <w:bCs/>
                <w:color w:val="000000"/>
                <w:szCs w:val="20"/>
              </w:rPr>
              <w:t>.</w:t>
            </w:r>
            <w:r w:rsidR="006A3EFF">
              <w:rPr>
                <w:rFonts w:cs="Arial"/>
                <w:bCs/>
                <w:color w:val="000000"/>
                <w:szCs w:val="20"/>
              </w:rPr>
              <w:t xml:space="preserve"> </w:t>
            </w:r>
            <w:r w:rsidR="00866983">
              <w:rPr>
                <w:rFonts w:cs="Arial"/>
                <w:bCs/>
                <w:color w:val="000000"/>
                <w:szCs w:val="20"/>
              </w:rPr>
              <w:t xml:space="preserve"> </w:t>
            </w:r>
          </w:p>
          <w:p w:rsidR="006A3EFF" w:rsidRDefault="006A3EFF" w:rsidP="00866983">
            <w:pPr>
              <w:contextualSpacing/>
              <w:rPr>
                <w:rFonts w:cs="Arial"/>
                <w:bCs/>
                <w:color w:val="000000"/>
                <w:szCs w:val="20"/>
              </w:rPr>
            </w:pPr>
          </w:p>
          <w:p w:rsidR="00EF721D" w:rsidRPr="00494FBE" w:rsidRDefault="006A3EFF" w:rsidP="00866983">
            <w:pPr>
              <w:contextualSpacing/>
              <w:rPr>
                <w:rFonts w:cs="Arial"/>
                <w:bCs/>
                <w:color w:val="000000"/>
                <w:szCs w:val="20"/>
              </w:rPr>
            </w:pPr>
            <w:r w:rsidRPr="005522DD">
              <w:rPr>
                <w:rFonts w:cs="Arial"/>
                <w:b/>
                <w:bCs/>
                <w:color w:val="000000"/>
                <w:szCs w:val="20"/>
              </w:rPr>
              <w:t>Process</w:t>
            </w:r>
            <w:r>
              <w:rPr>
                <w:rFonts w:cs="Arial"/>
                <w:bCs/>
                <w:color w:val="000000"/>
                <w:szCs w:val="20"/>
              </w:rPr>
              <w:t xml:space="preserve"> –</w:t>
            </w:r>
            <w:r w:rsidR="00866983">
              <w:rPr>
                <w:rFonts w:cs="Arial"/>
                <w:bCs/>
                <w:color w:val="000000"/>
                <w:szCs w:val="20"/>
              </w:rPr>
              <w:t>The students will be offered a variety of instruction that will appeal to auditory and visual learners</w:t>
            </w:r>
            <w:r>
              <w:rPr>
                <w:rFonts w:cs="Arial"/>
                <w:bCs/>
                <w:color w:val="000000"/>
                <w:szCs w:val="20"/>
              </w:rPr>
              <w:t xml:space="preserve">. The teacher’s example of satisfactory work should keep any students from getting stuck and the option of how to participate </w:t>
            </w:r>
            <w:r w:rsidR="003629C9">
              <w:rPr>
                <w:rFonts w:cs="Arial"/>
                <w:bCs/>
                <w:color w:val="000000"/>
                <w:szCs w:val="20"/>
              </w:rPr>
              <w:t>will give students the opportunity to decide how they could best contribute to their group.</w:t>
            </w:r>
          </w:p>
          <w:p w:rsidR="006A3EFF" w:rsidRDefault="006A3EFF" w:rsidP="00866983">
            <w:pPr>
              <w:contextualSpacing/>
              <w:rPr>
                <w:rFonts w:cs="Arial"/>
                <w:bCs/>
                <w:color w:val="000000"/>
                <w:szCs w:val="20"/>
              </w:rPr>
            </w:pPr>
          </w:p>
          <w:p w:rsidR="00EF721D" w:rsidRPr="003629C9" w:rsidRDefault="003629C9" w:rsidP="003629C9">
            <w:pPr>
              <w:contextualSpacing/>
              <w:rPr>
                <w:rFonts w:cs="Arial"/>
                <w:bCs/>
                <w:color w:val="000000"/>
                <w:szCs w:val="20"/>
              </w:rPr>
            </w:pPr>
            <w:r w:rsidRPr="005522DD">
              <w:rPr>
                <w:rFonts w:cs="Arial"/>
                <w:b/>
                <w:bCs/>
                <w:color w:val="000000"/>
                <w:szCs w:val="20"/>
              </w:rPr>
              <w:t>Product</w:t>
            </w:r>
            <w:r w:rsidR="00866983">
              <w:rPr>
                <w:rFonts w:cs="Arial"/>
                <w:bCs/>
                <w:color w:val="000000"/>
                <w:szCs w:val="20"/>
              </w:rPr>
              <w:t xml:space="preserve"> – The students should benefit from selecting their </w:t>
            </w:r>
            <w:r>
              <w:rPr>
                <w:rFonts w:cs="Arial"/>
                <w:bCs/>
                <w:color w:val="000000"/>
                <w:szCs w:val="20"/>
              </w:rPr>
              <w:t xml:space="preserve">part of the </w:t>
            </w:r>
            <w:r w:rsidR="00866983">
              <w:rPr>
                <w:rFonts w:cs="Arial"/>
                <w:bCs/>
                <w:color w:val="000000"/>
                <w:szCs w:val="20"/>
              </w:rPr>
              <w:t xml:space="preserve">assignment. Academically gifted students will be recommended </w:t>
            </w:r>
            <w:r>
              <w:rPr>
                <w:rFonts w:cs="Arial"/>
                <w:bCs/>
                <w:color w:val="000000"/>
                <w:szCs w:val="20"/>
              </w:rPr>
              <w:t xml:space="preserve">a </w:t>
            </w:r>
            <w:r w:rsidR="00866983">
              <w:rPr>
                <w:rFonts w:cs="Arial"/>
                <w:bCs/>
                <w:color w:val="000000"/>
                <w:szCs w:val="20"/>
              </w:rPr>
              <w:t xml:space="preserve">more analytical </w:t>
            </w:r>
            <w:r>
              <w:rPr>
                <w:rFonts w:cs="Arial"/>
                <w:bCs/>
                <w:color w:val="000000"/>
                <w:szCs w:val="20"/>
              </w:rPr>
              <w:t xml:space="preserve">role while other SN students will take on a role more devoted to understanding the basic content. Each student’s individual work will show what that student probably learned best from the activity but the work of all students within the groups and even of other groups will </w:t>
            </w:r>
            <w:r w:rsidR="005522DD">
              <w:rPr>
                <w:rFonts w:cs="Arial"/>
                <w:bCs/>
                <w:color w:val="000000"/>
                <w:szCs w:val="20"/>
              </w:rPr>
              <w:t>be at least familiar to the students after completion of the lesson</w:t>
            </w:r>
          </w:p>
        </w:tc>
      </w:tr>
      <w:tr w:rsidR="00EF721D" w:rsidTr="00867E8A">
        <w:trPr>
          <w:trHeight w:val="350"/>
        </w:trPr>
        <w:tc>
          <w:tcPr>
            <w:tcW w:w="4788" w:type="dxa"/>
            <w:gridSpan w:val="3"/>
            <w:shd w:val="clear" w:color="auto" w:fill="auto"/>
          </w:tcPr>
          <w:p w:rsidR="00EF721D" w:rsidRPr="00B43B3A" w:rsidRDefault="00B43B3A" w:rsidP="00B43B3A">
            <w:r w:rsidRPr="006303C8">
              <w:rPr>
                <w:rFonts w:cs="Arial"/>
                <w:b/>
                <w:szCs w:val="20"/>
              </w:rPr>
              <w:t>Materials</w:t>
            </w:r>
            <w:r>
              <w:rPr>
                <w:rFonts w:cs="Arial"/>
                <w:szCs w:val="20"/>
              </w:rPr>
              <w:t>: projector (for instructor), poster paper, notebook paper, pen, pencil, markers and PPT</w:t>
            </w:r>
            <w:r>
              <w:t xml:space="preserve"> (</w:t>
            </w:r>
            <w:hyperlink r:id="rId8" w:history="1">
              <w:r w:rsidR="00AB3384" w:rsidRPr="00867E8A">
                <w:rPr>
                  <w:rStyle w:val="Hyperlink"/>
                  <w:rFonts w:cs="Arial"/>
                  <w:szCs w:val="20"/>
                </w:rPr>
                <w:t>.\Clinical Practice\Imperialism Contest Lesson.pptx</w:t>
              </w:r>
            </w:hyperlink>
            <w:r>
              <w:t>)</w:t>
            </w:r>
          </w:p>
        </w:tc>
        <w:tc>
          <w:tcPr>
            <w:tcW w:w="4860" w:type="dxa"/>
            <w:gridSpan w:val="2"/>
            <w:shd w:val="clear" w:color="auto" w:fill="auto"/>
          </w:tcPr>
          <w:p w:rsidR="00EF721D" w:rsidRPr="00867E8A" w:rsidRDefault="00867E8A" w:rsidP="006D0219">
            <w:pPr>
              <w:pStyle w:val="BodyText"/>
              <w:spacing w:after="0"/>
              <w:ind w:right="90"/>
              <w:rPr>
                <w:rFonts w:cs="Arial"/>
                <w:szCs w:val="20"/>
              </w:rPr>
            </w:pPr>
            <w:r w:rsidRPr="00B43B3A">
              <w:rPr>
                <w:rFonts w:cs="Arial"/>
                <w:b/>
                <w:szCs w:val="20"/>
              </w:rPr>
              <w:t>Reflection</w:t>
            </w:r>
            <w:r w:rsidR="001103C1">
              <w:rPr>
                <w:rFonts w:cs="Arial"/>
                <w:szCs w:val="20"/>
              </w:rPr>
              <w:t>: To be completed after lesson</w:t>
            </w:r>
          </w:p>
        </w:tc>
      </w:tr>
    </w:tbl>
    <w:p w:rsidR="00525260" w:rsidRDefault="00525260" w:rsidP="00525260">
      <w:pPr>
        <w:pStyle w:val="Heading3"/>
      </w:pPr>
    </w:p>
    <w:p w:rsidR="00525260" w:rsidRDefault="00525260" w:rsidP="00525260">
      <w:pPr>
        <w:pStyle w:val="Heading3"/>
      </w:pPr>
    </w:p>
    <w:p w:rsidR="00525260" w:rsidRDefault="00525260" w:rsidP="00525260">
      <w:pPr>
        <w:pStyle w:val="Heading3"/>
      </w:pPr>
    </w:p>
    <w:p w:rsidR="00525260" w:rsidRDefault="00525260" w:rsidP="00525260">
      <w:pPr>
        <w:pStyle w:val="Heading3"/>
      </w:pPr>
    </w:p>
    <w:p w:rsidR="00525260" w:rsidRDefault="00525260" w:rsidP="00525260">
      <w:pPr>
        <w:pStyle w:val="Heading3"/>
      </w:pPr>
    </w:p>
    <w:p w:rsidR="00525260" w:rsidRDefault="00525260" w:rsidP="00525260">
      <w:pPr>
        <w:pStyle w:val="Heading3"/>
      </w:pPr>
    </w:p>
    <w:p w:rsidR="00525260" w:rsidRDefault="00525260" w:rsidP="00525260">
      <w:pPr>
        <w:pStyle w:val="Heading3"/>
      </w:pPr>
    </w:p>
    <w:p w:rsidR="00525260" w:rsidRDefault="00525260" w:rsidP="00525260"/>
    <w:p w:rsidR="00525260" w:rsidRDefault="00525260" w:rsidP="00525260"/>
    <w:p w:rsidR="00525260" w:rsidRDefault="00525260" w:rsidP="00525260"/>
    <w:p w:rsidR="00525260" w:rsidRDefault="00525260" w:rsidP="00525260"/>
    <w:p w:rsidR="00525260" w:rsidRDefault="00525260" w:rsidP="00525260"/>
    <w:p w:rsidR="00525260" w:rsidRDefault="00525260" w:rsidP="00525260"/>
    <w:p w:rsidR="00525260" w:rsidRDefault="00525260" w:rsidP="00525260"/>
    <w:p w:rsidR="00525260" w:rsidRDefault="00525260" w:rsidP="00525260"/>
    <w:p w:rsidR="00525260" w:rsidRDefault="00525260" w:rsidP="00525260"/>
    <w:p w:rsidR="00525260" w:rsidRDefault="00525260" w:rsidP="00525260"/>
    <w:p w:rsidR="00525260" w:rsidRDefault="00525260" w:rsidP="00525260"/>
    <w:p w:rsidR="00525260" w:rsidRDefault="00525260" w:rsidP="00525260"/>
    <w:p w:rsidR="00525260" w:rsidRDefault="00525260" w:rsidP="00525260"/>
    <w:p w:rsidR="00525260" w:rsidRDefault="00525260" w:rsidP="00525260"/>
    <w:p w:rsidR="00525260" w:rsidRDefault="00525260" w:rsidP="00525260">
      <w:pPr>
        <w:pStyle w:val="Heading3"/>
        <w:rPr>
          <w:b w:val="0"/>
        </w:rPr>
      </w:pPr>
    </w:p>
    <w:p w:rsidR="00525260" w:rsidRPr="00525260" w:rsidRDefault="00525260" w:rsidP="00525260"/>
    <w:p w:rsidR="00525260" w:rsidRDefault="00525260" w:rsidP="00525260">
      <w:pPr>
        <w:pStyle w:val="Heading3"/>
      </w:pPr>
      <w:r>
        <w:t>Single Subject</w:t>
      </w:r>
      <w:r w:rsidRPr="00941B70">
        <w:t xml:space="preserve"> Lesson Design Rubric</w:t>
      </w:r>
      <w:r w:rsidRPr="00941B70">
        <w:tab/>
      </w:r>
    </w:p>
    <w:p w:rsidR="00F856EA" w:rsidRDefault="00F856EA" w:rsidP="00F856EA"/>
    <w:p w:rsidR="00F856EA" w:rsidRPr="00F856EA" w:rsidRDefault="00F856EA" w:rsidP="00F856EA">
      <w:r>
        <w:rPr>
          <w:highlight w:val="green"/>
        </w:rPr>
        <w:t>Partner f</w:t>
      </w:r>
      <w:r w:rsidRPr="00F856EA">
        <w:rPr>
          <w:highlight w:val="green"/>
        </w:rPr>
        <w:t>eedback (Melissa) and self-evaluation</w:t>
      </w:r>
    </w:p>
    <w:p w:rsidR="00525260" w:rsidRPr="00525260" w:rsidRDefault="00525260" w:rsidP="005252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4"/>
        <w:gridCol w:w="2225"/>
        <w:gridCol w:w="2228"/>
        <w:gridCol w:w="2189"/>
      </w:tblGrid>
      <w:tr w:rsidR="00525260" w:rsidRPr="00FD6806" w:rsidTr="00C43366">
        <w:tc>
          <w:tcPr>
            <w:tcW w:w="2214" w:type="dxa"/>
          </w:tcPr>
          <w:p w:rsidR="00525260" w:rsidRPr="00FD6806" w:rsidRDefault="00525260" w:rsidP="00C43366">
            <w:pPr>
              <w:jc w:val="center"/>
              <w:rPr>
                <w:b/>
                <w:sz w:val="16"/>
                <w:szCs w:val="28"/>
              </w:rPr>
            </w:pPr>
            <w:r w:rsidRPr="00FD6806">
              <w:rPr>
                <w:b/>
                <w:sz w:val="16"/>
                <w:szCs w:val="28"/>
              </w:rPr>
              <w:t>Design Component</w:t>
            </w:r>
          </w:p>
          <w:p w:rsidR="00525260" w:rsidRPr="00FD6806" w:rsidRDefault="00525260" w:rsidP="00C43366">
            <w:pPr>
              <w:jc w:val="center"/>
              <w:rPr>
                <w:b/>
                <w:sz w:val="16"/>
                <w:szCs w:val="28"/>
              </w:rPr>
            </w:pPr>
            <w:r w:rsidRPr="00FD6806">
              <w:rPr>
                <w:b/>
                <w:sz w:val="16"/>
                <w:szCs w:val="28"/>
              </w:rPr>
              <w:t>&amp; Criteria</w:t>
            </w:r>
          </w:p>
        </w:tc>
        <w:tc>
          <w:tcPr>
            <w:tcW w:w="2225" w:type="dxa"/>
          </w:tcPr>
          <w:p w:rsidR="00525260" w:rsidRPr="00FD6806" w:rsidRDefault="00525260" w:rsidP="00C43366">
            <w:pPr>
              <w:jc w:val="center"/>
              <w:rPr>
                <w:b/>
                <w:sz w:val="16"/>
                <w:szCs w:val="28"/>
              </w:rPr>
            </w:pPr>
            <w:r w:rsidRPr="00FD6806">
              <w:rPr>
                <w:b/>
                <w:sz w:val="16"/>
                <w:szCs w:val="28"/>
              </w:rPr>
              <w:t>Approaching</w:t>
            </w:r>
          </w:p>
        </w:tc>
        <w:tc>
          <w:tcPr>
            <w:tcW w:w="2228" w:type="dxa"/>
          </w:tcPr>
          <w:p w:rsidR="00525260" w:rsidRPr="00FD6806" w:rsidRDefault="00525260" w:rsidP="00C43366">
            <w:pPr>
              <w:jc w:val="center"/>
              <w:rPr>
                <w:b/>
                <w:sz w:val="16"/>
                <w:szCs w:val="28"/>
              </w:rPr>
            </w:pPr>
            <w:r w:rsidRPr="00FD6806">
              <w:rPr>
                <w:b/>
                <w:sz w:val="16"/>
                <w:szCs w:val="28"/>
              </w:rPr>
              <w:t>Meets</w:t>
            </w:r>
          </w:p>
          <w:p w:rsidR="00525260" w:rsidRPr="00FD6806" w:rsidRDefault="00525260" w:rsidP="00C43366">
            <w:pPr>
              <w:jc w:val="center"/>
              <w:rPr>
                <w:sz w:val="16"/>
                <w:szCs w:val="28"/>
              </w:rPr>
            </w:pPr>
            <w:r w:rsidRPr="00FD6806">
              <w:rPr>
                <w:sz w:val="16"/>
                <w:szCs w:val="28"/>
              </w:rPr>
              <w:t>(includes the criteria for Approaching)</w:t>
            </w:r>
          </w:p>
        </w:tc>
        <w:tc>
          <w:tcPr>
            <w:tcW w:w="2189" w:type="dxa"/>
          </w:tcPr>
          <w:p w:rsidR="00525260" w:rsidRPr="00FD6806" w:rsidRDefault="00525260" w:rsidP="00C43366">
            <w:pPr>
              <w:jc w:val="center"/>
              <w:rPr>
                <w:b/>
                <w:sz w:val="16"/>
                <w:szCs w:val="28"/>
              </w:rPr>
            </w:pPr>
            <w:r w:rsidRPr="00FD6806">
              <w:rPr>
                <w:b/>
                <w:sz w:val="16"/>
                <w:szCs w:val="28"/>
              </w:rPr>
              <w:t>Exceeds</w:t>
            </w:r>
          </w:p>
          <w:p w:rsidR="00525260" w:rsidRPr="00FD6806" w:rsidRDefault="00525260" w:rsidP="00C43366">
            <w:pPr>
              <w:jc w:val="center"/>
              <w:rPr>
                <w:sz w:val="16"/>
                <w:szCs w:val="28"/>
              </w:rPr>
            </w:pPr>
            <w:r w:rsidRPr="00FD6806">
              <w:rPr>
                <w:sz w:val="16"/>
                <w:szCs w:val="28"/>
              </w:rPr>
              <w:t>(includes the criteria for Approaching &amp; Meets)</w:t>
            </w:r>
          </w:p>
        </w:tc>
      </w:tr>
      <w:tr w:rsidR="00525260" w:rsidRPr="00FD6806" w:rsidTr="00C43366">
        <w:tc>
          <w:tcPr>
            <w:tcW w:w="2214" w:type="dxa"/>
          </w:tcPr>
          <w:p w:rsidR="00525260" w:rsidRPr="00FD6806" w:rsidRDefault="00525260" w:rsidP="00C43366">
            <w:pPr>
              <w:jc w:val="center"/>
              <w:rPr>
                <w:b/>
                <w:sz w:val="16"/>
                <w:szCs w:val="28"/>
              </w:rPr>
            </w:pPr>
            <w:r w:rsidRPr="00FD6806">
              <w:rPr>
                <w:b/>
                <w:sz w:val="16"/>
                <w:szCs w:val="28"/>
              </w:rPr>
              <w:t>Title</w:t>
            </w:r>
            <w:r>
              <w:rPr>
                <w:b/>
                <w:sz w:val="16"/>
                <w:szCs w:val="28"/>
              </w:rPr>
              <w:t>, Curriculum Area &amp; Grade Level</w:t>
            </w:r>
          </w:p>
          <w:p w:rsidR="00525260" w:rsidRPr="00FD6806" w:rsidRDefault="00525260" w:rsidP="00C43366">
            <w:pPr>
              <w:jc w:val="center"/>
              <w:rPr>
                <w:sz w:val="16"/>
                <w:szCs w:val="28"/>
              </w:rPr>
            </w:pPr>
            <w:r>
              <w:rPr>
                <w:sz w:val="16"/>
                <w:szCs w:val="28"/>
              </w:rPr>
              <w:t>5%</w:t>
            </w:r>
          </w:p>
        </w:tc>
        <w:tc>
          <w:tcPr>
            <w:tcW w:w="2225" w:type="dxa"/>
          </w:tcPr>
          <w:p w:rsidR="00525260" w:rsidRPr="00FD6806" w:rsidRDefault="00525260" w:rsidP="00C43366">
            <w:pPr>
              <w:rPr>
                <w:sz w:val="16"/>
                <w:szCs w:val="28"/>
              </w:rPr>
            </w:pPr>
            <w:r w:rsidRPr="00FD6806">
              <w:rPr>
                <w:sz w:val="16"/>
                <w:szCs w:val="28"/>
              </w:rPr>
              <w:t xml:space="preserve">Provides a title that is related to the lesson activity </w:t>
            </w:r>
          </w:p>
        </w:tc>
        <w:tc>
          <w:tcPr>
            <w:tcW w:w="2228" w:type="dxa"/>
          </w:tcPr>
          <w:p w:rsidR="00525260" w:rsidRPr="00FD6806" w:rsidRDefault="00525260" w:rsidP="00C43366">
            <w:pPr>
              <w:rPr>
                <w:sz w:val="16"/>
                <w:szCs w:val="28"/>
              </w:rPr>
            </w:pPr>
            <w:r w:rsidRPr="00FD6806">
              <w:rPr>
                <w:sz w:val="16"/>
                <w:szCs w:val="28"/>
              </w:rPr>
              <w:t xml:space="preserve">&amp; addresses the unit it belongs to </w:t>
            </w:r>
            <w:r>
              <w:rPr>
                <w:sz w:val="16"/>
                <w:szCs w:val="28"/>
              </w:rPr>
              <w:t xml:space="preserve">and in what curriculum area and grade </w:t>
            </w:r>
          </w:p>
        </w:tc>
        <w:tc>
          <w:tcPr>
            <w:tcW w:w="2189" w:type="dxa"/>
          </w:tcPr>
          <w:p w:rsidR="00525260" w:rsidRPr="00F856EA" w:rsidRDefault="00525260" w:rsidP="00C43366">
            <w:pPr>
              <w:rPr>
                <w:sz w:val="16"/>
                <w:szCs w:val="28"/>
                <w:highlight w:val="green"/>
              </w:rPr>
            </w:pPr>
            <w:r w:rsidRPr="00F856EA">
              <w:rPr>
                <w:sz w:val="16"/>
                <w:szCs w:val="28"/>
                <w:highlight w:val="green"/>
              </w:rPr>
              <w:t>&amp; describes where it fits within a unit plan, i.e. Third lesson in a 4-week unit on Colonization.</w:t>
            </w:r>
          </w:p>
        </w:tc>
      </w:tr>
      <w:tr w:rsidR="00525260" w:rsidRPr="00FD6806" w:rsidTr="00C43366">
        <w:tc>
          <w:tcPr>
            <w:tcW w:w="2214" w:type="dxa"/>
          </w:tcPr>
          <w:p w:rsidR="00525260" w:rsidRPr="00FD6806" w:rsidRDefault="00525260" w:rsidP="00C43366">
            <w:pPr>
              <w:jc w:val="center"/>
              <w:rPr>
                <w:b/>
                <w:sz w:val="16"/>
                <w:szCs w:val="28"/>
              </w:rPr>
            </w:pPr>
            <w:r w:rsidRPr="00FD6806">
              <w:rPr>
                <w:b/>
                <w:sz w:val="16"/>
                <w:szCs w:val="28"/>
              </w:rPr>
              <w:t>Rationale</w:t>
            </w:r>
            <w:r>
              <w:rPr>
                <w:b/>
                <w:sz w:val="16"/>
                <w:szCs w:val="28"/>
              </w:rPr>
              <w:t>: Big Ideas &amp; Essential Questions</w:t>
            </w:r>
          </w:p>
          <w:p w:rsidR="00525260" w:rsidRPr="00FD6806" w:rsidRDefault="00525260" w:rsidP="00C43366">
            <w:pPr>
              <w:jc w:val="center"/>
              <w:rPr>
                <w:sz w:val="16"/>
                <w:szCs w:val="28"/>
              </w:rPr>
            </w:pPr>
            <w:r w:rsidRPr="00FD6806">
              <w:rPr>
                <w:sz w:val="16"/>
                <w:szCs w:val="28"/>
              </w:rPr>
              <w:t>1</w:t>
            </w:r>
            <w:r>
              <w:rPr>
                <w:sz w:val="16"/>
                <w:szCs w:val="28"/>
              </w:rPr>
              <w:t>0%</w:t>
            </w:r>
            <w:r w:rsidRPr="00FD6806">
              <w:rPr>
                <w:sz w:val="16"/>
                <w:szCs w:val="28"/>
              </w:rPr>
              <w:t xml:space="preserve"> </w:t>
            </w:r>
          </w:p>
        </w:tc>
        <w:tc>
          <w:tcPr>
            <w:tcW w:w="2225" w:type="dxa"/>
          </w:tcPr>
          <w:p w:rsidR="00525260" w:rsidRPr="00FD6806" w:rsidRDefault="00525260" w:rsidP="00C43366">
            <w:pPr>
              <w:rPr>
                <w:sz w:val="16"/>
                <w:szCs w:val="28"/>
              </w:rPr>
            </w:pPr>
            <w:r w:rsidRPr="00FD6806">
              <w:rPr>
                <w:sz w:val="16"/>
                <w:szCs w:val="28"/>
              </w:rPr>
              <w:t>Describes the rationale for teaching this lesson (</w:t>
            </w:r>
            <w:r w:rsidRPr="00FD6806">
              <w:rPr>
                <w:i/>
                <w:sz w:val="16"/>
                <w:szCs w:val="28"/>
              </w:rPr>
              <w:t>big ideas, enduring understandings, essential questions</w:t>
            </w:r>
            <w:r w:rsidRPr="00FD6806">
              <w:rPr>
                <w:sz w:val="16"/>
                <w:szCs w:val="28"/>
              </w:rPr>
              <w:t>) …</w:t>
            </w:r>
          </w:p>
        </w:tc>
        <w:tc>
          <w:tcPr>
            <w:tcW w:w="2228" w:type="dxa"/>
          </w:tcPr>
          <w:p w:rsidR="00525260" w:rsidRPr="00FD6806" w:rsidRDefault="00525260" w:rsidP="00C43366">
            <w:pPr>
              <w:rPr>
                <w:sz w:val="16"/>
                <w:szCs w:val="28"/>
              </w:rPr>
            </w:pPr>
            <w:r w:rsidRPr="00FD6806">
              <w:rPr>
                <w:sz w:val="16"/>
                <w:szCs w:val="28"/>
              </w:rPr>
              <w:t>&amp; addresses how the instructional strategies and the student activities are suited to meet the standard and objective of the lesson…</w:t>
            </w:r>
          </w:p>
        </w:tc>
        <w:tc>
          <w:tcPr>
            <w:tcW w:w="2189" w:type="dxa"/>
          </w:tcPr>
          <w:p w:rsidR="00525260" w:rsidRPr="00F856EA" w:rsidRDefault="00525260" w:rsidP="00C43366">
            <w:pPr>
              <w:rPr>
                <w:sz w:val="16"/>
                <w:szCs w:val="28"/>
                <w:highlight w:val="green"/>
              </w:rPr>
            </w:pPr>
            <w:r w:rsidRPr="00F856EA">
              <w:rPr>
                <w:sz w:val="16"/>
                <w:szCs w:val="28"/>
                <w:highlight w:val="green"/>
              </w:rPr>
              <w:t>&amp; explains how the assessment is a valid (authentic) and reliable (consistent) way to assess student learning.</w:t>
            </w:r>
          </w:p>
        </w:tc>
      </w:tr>
      <w:tr w:rsidR="00525260" w:rsidRPr="00FD6806" w:rsidTr="00C43366">
        <w:tc>
          <w:tcPr>
            <w:tcW w:w="2214" w:type="dxa"/>
          </w:tcPr>
          <w:p w:rsidR="00525260" w:rsidRPr="00FD6806" w:rsidRDefault="00525260" w:rsidP="00C43366">
            <w:pPr>
              <w:jc w:val="center"/>
              <w:rPr>
                <w:b/>
                <w:sz w:val="16"/>
                <w:szCs w:val="28"/>
              </w:rPr>
            </w:pPr>
            <w:r>
              <w:rPr>
                <w:b/>
                <w:sz w:val="16"/>
                <w:szCs w:val="28"/>
              </w:rPr>
              <w:t xml:space="preserve">Standards, </w:t>
            </w:r>
            <w:r w:rsidRPr="00FD6806">
              <w:rPr>
                <w:b/>
                <w:sz w:val="16"/>
                <w:szCs w:val="28"/>
              </w:rPr>
              <w:t>Objectives</w:t>
            </w:r>
            <w:r>
              <w:rPr>
                <w:b/>
                <w:sz w:val="16"/>
                <w:szCs w:val="28"/>
              </w:rPr>
              <w:t xml:space="preserve"> &amp; Assessments</w:t>
            </w:r>
          </w:p>
          <w:p w:rsidR="00525260" w:rsidRPr="00FD6806" w:rsidRDefault="00525260" w:rsidP="00C43366">
            <w:pPr>
              <w:jc w:val="center"/>
              <w:rPr>
                <w:sz w:val="16"/>
                <w:szCs w:val="28"/>
              </w:rPr>
            </w:pPr>
            <w:r w:rsidRPr="00FD6806">
              <w:rPr>
                <w:sz w:val="16"/>
                <w:szCs w:val="28"/>
              </w:rPr>
              <w:t>2</w:t>
            </w:r>
            <w:r>
              <w:rPr>
                <w:sz w:val="16"/>
                <w:szCs w:val="28"/>
              </w:rPr>
              <w:t>5%</w:t>
            </w:r>
            <w:r w:rsidRPr="00FD6806">
              <w:rPr>
                <w:sz w:val="16"/>
                <w:szCs w:val="28"/>
              </w:rPr>
              <w:t xml:space="preserve"> </w:t>
            </w:r>
          </w:p>
        </w:tc>
        <w:tc>
          <w:tcPr>
            <w:tcW w:w="2225" w:type="dxa"/>
          </w:tcPr>
          <w:p w:rsidR="00525260" w:rsidRPr="00FD6806" w:rsidRDefault="00525260" w:rsidP="00C43366">
            <w:pPr>
              <w:rPr>
                <w:sz w:val="16"/>
                <w:szCs w:val="28"/>
              </w:rPr>
            </w:pPr>
            <w:r w:rsidRPr="00FD6806">
              <w:rPr>
                <w:sz w:val="16"/>
                <w:szCs w:val="28"/>
              </w:rPr>
              <w:t>Both CA Content and ELD Standards are identified and each is addressed in an objective that contains a condition, verb, and criteria</w:t>
            </w:r>
            <w:r>
              <w:rPr>
                <w:sz w:val="16"/>
                <w:szCs w:val="28"/>
              </w:rPr>
              <w:t xml:space="preserve"> and is assessed</w:t>
            </w:r>
            <w:r w:rsidRPr="00FD6806">
              <w:rPr>
                <w:sz w:val="16"/>
                <w:szCs w:val="28"/>
              </w:rPr>
              <w:t xml:space="preserve"> </w:t>
            </w:r>
          </w:p>
        </w:tc>
        <w:tc>
          <w:tcPr>
            <w:tcW w:w="2228" w:type="dxa"/>
          </w:tcPr>
          <w:p w:rsidR="00525260" w:rsidRPr="00FD6806" w:rsidRDefault="00525260" w:rsidP="00C43366">
            <w:pPr>
              <w:rPr>
                <w:sz w:val="16"/>
                <w:szCs w:val="28"/>
              </w:rPr>
            </w:pPr>
            <w:r w:rsidRPr="00FD6806">
              <w:rPr>
                <w:sz w:val="16"/>
                <w:szCs w:val="28"/>
              </w:rPr>
              <w:t>&amp; each objective is labeled by the type (</w:t>
            </w:r>
            <w:r w:rsidRPr="00FD6806">
              <w:rPr>
                <w:i/>
                <w:sz w:val="16"/>
                <w:szCs w:val="28"/>
              </w:rPr>
              <w:t>cognitive, affective, psychomotor or language</w:t>
            </w:r>
            <w:r>
              <w:rPr>
                <w:sz w:val="16"/>
                <w:szCs w:val="28"/>
              </w:rPr>
              <w:t xml:space="preserve">), the </w:t>
            </w:r>
            <w:r w:rsidRPr="00FD6806">
              <w:rPr>
                <w:sz w:val="16"/>
                <w:szCs w:val="28"/>
              </w:rPr>
              <w:t>number of the standard it addresses</w:t>
            </w:r>
            <w:r>
              <w:rPr>
                <w:sz w:val="16"/>
                <w:szCs w:val="28"/>
              </w:rPr>
              <w:t xml:space="preserve"> and the type of assessment is labeled (diagnostic, formative or summative)</w:t>
            </w:r>
            <w:r w:rsidRPr="00FD6806">
              <w:rPr>
                <w:sz w:val="16"/>
                <w:szCs w:val="28"/>
              </w:rPr>
              <w:t xml:space="preserve"> </w:t>
            </w:r>
          </w:p>
        </w:tc>
        <w:tc>
          <w:tcPr>
            <w:tcW w:w="2189" w:type="dxa"/>
          </w:tcPr>
          <w:p w:rsidR="00525260" w:rsidRPr="00F856EA" w:rsidRDefault="00525260" w:rsidP="00C43366">
            <w:pPr>
              <w:rPr>
                <w:sz w:val="16"/>
                <w:szCs w:val="28"/>
                <w:highlight w:val="green"/>
              </w:rPr>
            </w:pPr>
            <w:r w:rsidRPr="00F856EA">
              <w:rPr>
                <w:sz w:val="16"/>
                <w:szCs w:val="28"/>
                <w:highlight w:val="green"/>
              </w:rPr>
              <w:t>&amp; expectations are clearly communicated to students (rubric, model or sample student work)</w:t>
            </w:r>
          </w:p>
          <w:p w:rsidR="00525260" w:rsidRPr="00F856EA" w:rsidRDefault="00525260" w:rsidP="00C43366">
            <w:pPr>
              <w:rPr>
                <w:sz w:val="16"/>
                <w:szCs w:val="28"/>
                <w:highlight w:val="green"/>
              </w:rPr>
            </w:pPr>
          </w:p>
        </w:tc>
      </w:tr>
      <w:tr w:rsidR="00525260" w:rsidRPr="00FD6806" w:rsidTr="00C43366">
        <w:tc>
          <w:tcPr>
            <w:tcW w:w="2214" w:type="dxa"/>
          </w:tcPr>
          <w:p w:rsidR="00525260" w:rsidRPr="00FD6806" w:rsidRDefault="00525260" w:rsidP="00C43366">
            <w:pPr>
              <w:jc w:val="center"/>
              <w:rPr>
                <w:b/>
                <w:sz w:val="16"/>
                <w:szCs w:val="28"/>
              </w:rPr>
            </w:pPr>
            <w:r>
              <w:rPr>
                <w:b/>
                <w:sz w:val="16"/>
                <w:szCs w:val="28"/>
              </w:rPr>
              <w:t>Prediction of Likely Difficulties</w:t>
            </w:r>
          </w:p>
          <w:p w:rsidR="00525260" w:rsidRPr="00FD6806" w:rsidRDefault="00525260" w:rsidP="00C43366">
            <w:pPr>
              <w:jc w:val="center"/>
              <w:rPr>
                <w:sz w:val="16"/>
                <w:szCs w:val="28"/>
              </w:rPr>
            </w:pPr>
            <w:r>
              <w:rPr>
                <w:sz w:val="16"/>
                <w:szCs w:val="28"/>
              </w:rPr>
              <w:t>5%</w:t>
            </w:r>
          </w:p>
        </w:tc>
        <w:tc>
          <w:tcPr>
            <w:tcW w:w="2225" w:type="dxa"/>
          </w:tcPr>
          <w:p w:rsidR="00525260" w:rsidRPr="00FD6806" w:rsidRDefault="00525260" w:rsidP="00C43366">
            <w:pPr>
              <w:rPr>
                <w:sz w:val="16"/>
                <w:szCs w:val="28"/>
              </w:rPr>
            </w:pPr>
            <w:r>
              <w:rPr>
                <w:sz w:val="16"/>
                <w:szCs w:val="28"/>
              </w:rPr>
              <w:t>Possible misconceptions or assumptions are identified</w:t>
            </w:r>
            <w:r w:rsidRPr="00FD6806">
              <w:rPr>
                <w:sz w:val="16"/>
                <w:szCs w:val="28"/>
              </w:rPr>
              <w:t xml:space="preserve"> </w:t>
            </w:r>
          </w:p>
        </w:tc>
        <w:tc>
          <w:tcPr>
            <w:tcW w:w="2228" w:type="dxa"/>
          </w:tcPr>
          <w:p w:rsidR="00525260" w:rsidRPr="00FD6806" w:rsidRDefault="00525260" w:rsidP="00C43366">
            <w:pPr>
              <w:rPr>
                <w:sz w:val="16"/>
                <w:szCs w:val="28"/>
              </w:rPr>
            </w:pPr>
            <w:r>
              <w:rPr>
                <w:sz w:val="16"/>
                <w:szCs w:val="28"/>
              </w:rPr>
              <w:t>&amp; the misconception or assumptions are identified as being in the content, process or product of the lesson</w:t>
            </w:r>
            <w:r w:rsidRPr="00FD6806">
              <w:rPr>
                <w:sz w:val="16"/>
                <w:szCs w:val="28"/>
              </w:rPr>
              <w:t xml:space="preserve"> </w:t>
            </w:r>
          </w:p>
        </w:tc>
        <w:tc>
          <w:tcPr>
            <w:tcW w:w="2189" w:type="dxa"/>
          </w:tcPr>
          <w:p w:rsidR="00525260" w:rsidRPr="00F856EA" w:rsidRDefault="00525260" w:rsidP="00C43366">
            <w:pPr>
              <w:rPr>
                <w:sz w:val="16"/>
                <w:szCs w:val="28"/>
                <w:highlight w:val="green"/>
              </w:rPr>
            </w:pPr>
            <w:r w:rsidRPr="00F856EA">
              <w:rPr>
                <w:sz w:val="16"/>
                <w:szCs w:val="28"/>
                <w:highlight w:val="green"/>
              </w:rPr>
              <w:t>&amp; the instructional strategies, student activities &amp;/or the differentiation strategies work to avoid these misconceptions or assumptions.</w:t>
            </w:r>
          </w:p>
        </w:tc>
      </w:tr>
      <w:tr w:rsidR="00525260" w:rsidRPr="00FD6806" w:rsidTr="00C43366">
        <w:tc>
          <w:tcPr>
            <w:tcW w:w="2214" w:type="dxa"/>
          </w:tcPr>
          <w:p w:rsidR="00525260" w:rsidRPr="00FD6806" w:rsidRDefault="00525260" w:rsidP="00C43366">
            <w:pPr>
              <w:jc w:val="center"/>
              <w:rPr>
                <w:b/>
                <w:sz w:val="16"/>
                <w:szCs w:val="28"/>
              </w:rPr>
            </w:pPr>
            <w:r w:rsidRPr="00FD6806">
              <w:rPr>
                <w:b/>
                <w:sz w:val="16"/>
                <w:szCs w:val="28"/>
              </w:rPr>
              <w:t>Instructional Strategies</w:t>
            </w:r>
          </w:p>
          <w:p w:rsidR="00525260" w:rsidRPr="00FD6806" w:rsidRDefault="00525260" w:rsidP="00C43366">
            <w:pPr>
              <w:jc w:val="center"/>
              <w:rPr>
                <w:sz w:val="16"/>
                <w:szCs w:val="28"/>
              </w:rPr>
            </w:pPr>
            <w:r>
              <w:rPr>
                <w:sz w:val="16"/>
                <w:szCs w:val="28"/>
              </w:rPr>
              <w:t xml:space="preserve">15% </w:t>
            </w:r>
          </w:p>
        </w:tc>
        <w:tc>
          <w:tcPr>
            <w:tcW w:w="2225" w:type="dxa"/>
          </w:tcPr>
          <w:p w:rsidR="00525260" w:rsidRPr="00FD6806" w:rsidRDefault="00525260" w:rsidP="00C43366">
            <w:pPr>
              <w:rPr>
                <w:sz w:val="16"/>
                <w:szCs w:val="28"/>
              </w:rPr>
            </w:pPr>
            <w:r w:rsidRPr="00FD6806">
              <w:rPr>
                <w:sz w:val="16"/>
                <w:szCs w:val="28"/>
              </w:rPr>
              <w:t xml:space="preserve">Provides </w:t>
            </w:r>
            <w:proofErr w:type="gramStart"/>
            <w:r w:rsidRPr="00FD6806">
              <w:rPr>
                <w:sz w:val="16"/>
                <w:szCs w:val="28"/>
              </w:rPr>
              <w:t xml:space="preserve">an </w:t>
            </w:r>
            <w:r w:rsidRPr="00FD6806">
              <w:rPr>
                <w:i/>
                <w:sz w:val="16"/>
                <w:szCs w:val="28"/>
              </w:rPr>
              <w:t>into</w:t>
            </w:r>
            <w:proofErr w:type="gramEnd"/>
            <w:r w:rsidRPr="00FD6806">
              <w:rPr>
                <w:sz w:val="16"/>
                <w:szCs w:val="28"/>
              </w:rPr>
              <w:t xml:space="preserve">, </w:t>
            </w:r>
            <w:r w:rsidRPr="00FD6806">
              <w:rPr>
                <w:i/>
                <w:sz w:val="16"/>
                <w:szCs w:val="28"/>
              </w:rPr>
              <w:t>through</w:t>
            </w:r>
            <w:r w:rsidRPr="00FD6806">
              <w:rPr>
                <w:sz w:val="16"/>
                <w:szCs w:val="28"/>
              </w:rPr>
              <w:t xml:space="preserve"> and a </w:t>
            </w:r>
            <w:r w:rsidRPr="00FD6806">
              <w:rPr>
                <w:i/>
                <w:sz w:val="16"/>
                <w:szCs w:val="28"/>
              </w:rPr>
              <w:t>beyond</w:t>
            </w:r>
            <w:r w:rsidRPr="00FD6806">
              <w:rPr>
                <w:sz w:val="16"/>
                <w:szCs w:val="28"/>
              </w:rPr>
              <w:t xml:space="preserve"> activity for lesson…</w:t>
            </w:r>
          </w:p>
        </w:tc>
        <w:tc>
          <w:tcPr>
            <w:tcW w:w="2228" w:type="dxa"/>
          </w:tcPr>
          <w:p w:rsidR="00525260" w:rsidRPr="00FD6806" w:rsidRDefault="00525260" w:rsidP="00C43366">
            <w:pPr>
              <w:rPr>
                <w:sz w:val="16"/>
                <w:szCs w:val="28"/>
              </w:rPr>
            </w:pPr>
            <w:r w:rsidRPr="00F856EA">
              <w:rPr>
                <w:sz w:val="16"/>
                <w:szCs w:val="28"/>
                <w:highlight w:val="green"/>
              </w:rPr>
              <w:t xml:space="preserve">&amp; describes in detail the steps the teacher will take to implement the lesson and instructional materials (i.e. graphic organizer, </w:t>
            </w:r>
            <w:proofErr w:type="spellStart"/>
            <w:r w:rsidRPr="00F856EA">
              <w:rPr>
                <w:sz w:val="16"/>
                <w:szCs w:val="28"/>
                <w:highlight w:val="green"/>
              </w:rPr>
              <w:t>ppt</w:t>
            </w:r>
            <w:proofErr w:type="spellEnd"/>
            <w:r w:rsidRPr="00F856EA">
              <w:rPr>
                <w:sz w:val="16"/>
                <w:szCs w:val="28"/>
                <w:highlight w:val="green"/>
              </w:rPr>
              <w:t xml:space="preserve">, </w:t>
            </w:r>
            <w:proofErr w:type="gramStart"/>
            <w:r w:rsidRPr="00F856EA">
              <w:rPr>
                <w:sz w:val="16"/>
                <w:szCs w:val="28"/>
                <w:highlight w:val="green"/>
              </w:rPr>
              <w:t>model</w:t>
            </w:r>
            <w:proofErr w:type="gramEnd"/>
            <w:r w:rsidRPr="00F856EA">
              <w:rPr>
                <w:sz w:val="16"/>
                <w:szCs w:val="28"/>
                <w:highlight w:val="green"/>
              </w:rPr>
              <w:t>, rubric)…</w:t>
            </w:r>
          </w:p>
        </w:tc>
        <w:tc>
          <w:tcPr>
            <w:tcW w:w="2189" w:type="dxa"/>
          </w:tcPr>
          <w:p w:rsidR="00525260" w:rsidRPr="00FD6806" w:rsidRDefault="00525260" w:rsidP="00C43366">
            <w:pPr>
              <w:rPr>
                <w:sz w:val="16"/>
                <w:szCs w:val="28"/>
              </w:rPr>
            </w:pPr>
            <w:r w:rsidRPr="00FD6806">
              <w:rPr>
                <w:sz w:val="16"/>
                <w:szCs w:val="28"/>
              </w:rPr>
              <w:t xml:space="preserve">&amp; provides </w:t>
            </w:r>
            <w:r>
              <w:rPr>
                <w:sz w:val="16"/>
                <w:szCs w:val="28"/>
              </w:rPr>
              <w:t xml:space="preserve">a written </w:t>
            </w:r>
            <w:r w:rsidRPr="00FD6806">
              <w:rPr>
                <w:sz w:val="16"/>
                <w:szCs w:val="28"/>
              </w:rPr>
              <w:t>script for teacher and times for each activity.</w:t>
            </w:r>
          </w:p>
        </w:tc>
      </w:tr>
      <w:tr w:rsidR="00525260" w:rsidRPr="00FD6806" w:rsidTr="00C43366">
        <w:tc>
          <w:tcPr>
            <w:tcW w:w="2214" w:type="dxa"/>
          </w:tcPr>
          <w:p w:rsidR="00525260" w:rsidRPr="00FD6806" w:rsidRDefault="00525260" w:rsidP="00C43366">
            <w:pPr>
              <w:jc w:val="center"/>
              <w:rPr>
                <w:b/>
                <w:sz w:val="16"/>
                <w:szCs w:val="28"/>
              </w:rPr>
            </w:pPr>
            <w:r w:rsidRPr="00FD6806">
              <w:rPr>
                <w:b/>
                <w:sz w:val="16"/>
                <w:szCs w:val="28"/>
              </w:rPr>
              <w:t>Student Activities</w:t>
            </w:r>
          </w:p>
          <w:p w:rsidR="00525260" w:rsidRPr="00FD6806" w:rsidRDefault="00525260" w:rsidP="00C43366">
            <w:pPr>
              <w:jc w:val="center"/>
              <w:rPr>
                <w:b/>
                <w:sz w:val="16"/>
                <w:szCs w:val="28"/>
              </w:rPr>
            </w:pPr>
            <w:r>
              <w:rPr>
                <w:sz w:val="16"/>
                <w:szCs w:val="28"/>
              </w:rPr>
              <w:t xml:space="preserve">10% </w:t>
            </w:r>
            <w:r w:rsidRPr="00FD6806">
              <w:rPr>
                <w:sz w:val="16"/>
                <w:szCs w:val="28"/>
              </w:rPr>
              <w:t xml:space="preserve"> </w:t>
            </w:r>
          </w:p>
        </w:tc>
        <w:tc>
          <w:tcPr>
            <w:tcW w:w="2225" w:type="dxa"/>
          </w:tcPr>
          <w:p w:rsidR="00525260" w:rsidRPr="00FD6806" w:rsidRDefault="00525260" w:rsidP="00C43366">
            <w:pPr>
              <w:rPr>
                <w:sz w:val="16"/>
                <w:szCs w:val="28"/>
              </w:rPr>
            </w:pPr>
            <w:r w:rsidRPr="00FD6806">
              <w:rPr>
                <w:sz w:val="16"/>
                <w:szCs w:val="28"/>
              </w:rPr>
              <w:t xml:space="preserve">Describes what the students will do during </w:t>
            </w:r>
            <w:proofErr w:type="gramStart"/>
            <w:r w:rsidRPr="00FD6806">
              <w:rPr>
                <w:sz w:val="16"/>
                <w:szCs w:val="28"/>
              </w:rPr>
              <w:t xml:space="preserve">the </w:t>
            </w:r>
            <w:r w:rsidRPr="00FD6806">
              <w:rPr>
                <w:i/>
                <w:sz w:val="16"/>
                <w:szCs w:val="28"/>
              </w:rPr>
              <w:t>into</w:t>
            </w:r>
            <w:proofErr w:type="gramEnd"/>
            <w:r w:rsidRPr="00FD6806">
              <w:rPr>
                <w:sz w:val="16"/>
                <w:szCs w:val="28"/>
              </w:rPr>
              <w:t xml:space="preserve">, </w:t>
            </w:r>
            <w:r w:rsidRPr="00FD6806">
              <w:rPr>
                <w:i/>
                <w:sz w:val="16"/>
                <w:szCs w:val="28"/>
              </w:rPr>
              <w:t>through</w:t>
            </w:r>
            <w:r w:rsidRPr="00FD6806">
              <w:rPr>
                <w:sz w:val="16"/>
                <w:szCs w:val="28"/>
              </w:rPr>
              <w:t xml:space="preserve"> and </w:t>
            </w:r>
            <w:r w:rsidRPr="00FD6806">
              <w:rPr>
                <w:i/>
                <w:sz w:val="16"/>
                <w:szCs w:val="28"/>
              </w:rPr>
              <w:t>beyond</w:t>
            </w:r>
            <w:r w:rsidRPr="00FD6806">
              <w:rPr>
                <w:sz w:val="16"/>
                <w:szCs w:val="28"/>
              </w:rPr>
              <w:t xml:space="preserve"> activity of the lesson…</w:t>
            </w:r>
          </w:p>
        </w:tc>
        <w:tc>
          <w:tcPr>
            <w:tcW w:w="2228" w:type="dxa"/>
          </w:tcPr>
          <w:p w:rsidR="00525260" w:rsidRPr="00FD6806" w:rsidRDefault="00525260" w:rsidP="00C43366">
            <w:pPr>
              <w:rPr>
                <w:sz w:val="16"/>
                <w:szCs w:val="28"/>
              </w:rPr>
            </w:pPr>
            <w:r w:rsidRPr="00FD6806">
              <w:rPr>
                <w:sz w:val="16"/>
                <w:szCs w:val="28"/>
              </w:rPr>
              <w:t>&amp; each activity is student centered with multiple opportunities for the instructor to check for understanding…</w:t>
            </w:r>
          </w:p>
        </w:tc>
        <w:tc>
          <w:tcPr>
            <w:tcW w:w="2189" w:type="dxa"/>
          </w:tcPr>
          <w:p w:rsidR="00525260" w:rsidRPr="00F856EA" w:rsidRDefault="00525260" w:rsidP="00C43366">
            <w:pPr>
              <w:rPr>
                <w:sz w:val="16"/>
                <w:szCs w:val="28"/>
                <w:highlight w:val="green"/>
              </w:rPr>
            </w:pPr>
            <w:r w:rsidRPr="00F856EA">
              <w:rPr>
                <w:sz w:val="16"/>
                <w:szCs w:val="28"/>
                <w:highlight w:val="green"/>
              </w:rPr>
              <w:t>&amp; provides times for each activity.</w:t>
            </w:r>
          </w:p>
        </w:tc>
      </w:tr>
      <w:tr w:rsidR="00525260" w:rsidRPr="00FD6806" w:rsidTr="00C43366">
        <w:tc>
          <w:tcPr>
            <w:tcW w:w="2214" w:type="dxa"/>
          </w:tcPr>
          <w:p w:rsidR="00525260" w:rsidRDefault="00525260" w:rsidP="00C43366">
            <w:pPr>
              <w:jc w:val="center"/>
              <w:rPr>
                <w:b/>
                <w:sz w:val="16"/>
                <w:szCs w:val="28"/>
              </w:rPr>
            </w:pPr>
            <w:r>
              <w:rPr>
                <w:b/>
                <w:sz w:val="16"/>
                <w:szCs w:val="28"/>
              </w:rPr>
              <w:t>Student Information</w:t>
            </w:r>
          </w:p>
          <w:p w:rsidR="00525260" w:rsidRPr="00BD158A" w:rsidRDefault="00525260" w:rsidP="00C43366">
            <w:pPr>
              <w:jc w:val="center"/>
              <w:rPr>
                <w:sz w:val="16"/>
                <w:szCs w:val="28"/>
              </w:rPr>
            </w:pPr>
            <w:r w:rsidRPr="00BD158A">
              <w:rPr>
                <w:sz w:val="16"/>
                <w:szCs w:val="28"/>
              </w:rPr>
              <w:t>1</w:t>
            </w:r>
            <w:r>
              <w:rPr>
                <w:sz w:val="16"/>
                <w:szCs w:val="28"/>
              </w:rPr>
              <w:t>0%</w:t>
            </w:r>
            <w:r w:rsidRPr="00BD158A">
              <w:rPr>
                <w:sz w:val="16"/>
                <w:szCs w:val="28"/>
              </w:rPr>
              <w:t xml:space="preserve"> </w:t>
            </w:r>
          </w:p>
        </w:tc>
        <w:tc>
          <w:tcPr>
            <w:tcW w:w="2225" w:type="dxa"/>
          </w:tcPr>
          <w:p w:rsidR="00525260" w:rsidRPr="00FD6806" w:rsidRDefault="00525260" w:rsidP="00C43366">
            <w:pPr>
              <w:rPr>
                <w:sz w:val="16"/>
                <w:szCs w:val="28"/>
              </w:rPr>
            </w:pPr>
            <w:r>
              <w:rPr>
                <w:sz w:val="16"/>
                <w:szCs w:val="28"/>
              </w:rPr>
              <w:t>Identify the names of the students that need differentiation (both ELL &amp; Students w/ Sp Ed needs)</w:t>
            </w:r>
          </w:p>
        </w:tc>
        <w:tc>
          <w:tcPr>
            <w:tcW w:w="2228" w:type="dxa"/>
          </w:tcPr>
          <w:p w:rsidR="00525260" w:rsidRPr="00FD6806" w:rsidRDefault="00525260" w:rsidP="00C43366">
            <w:pPr>
              <w:rPr>
                <w:sz w:val="16"/>
                <w:szCs w:val="28"/>
              </w:rPr>
            </w:pPr>
            <w:r>
              <w:rPr>
                <w:sz w:val="16"/>
                <w:szCs w:val="28"/>
              </w:rPr>
              <w:t>&amp; describe each of the students readiness level, learning profile and interests</w:t>
            </w:r>
          </w:p>
        </w:tc>
        <w:tc>
          <w:tcPr>
            <w:tcW w:w="2189" w:type="dxa"/>
          </w:tcPr>
          <w:p w:rsidR="00525260" w:rsidRPr="00F856EA" w:rsidRDefault="00525260" w:rsidP="00C43366">
            <w:pPr>
              <w:rPr>
                <w:sz w:val="16"/>
                <w:szCs w:val="28"/>
                <w:highlight w:val="green"/>
              </w:rPr>
            </w:pPr>
            <w:r w:rsidRPr="00F856EA">
              <w:rPr>
                <w:sz w:val="16"/>
                <w:szCs w:val="28"/>
                <w:highlight w:val="green"/>
              </w:rPr>
              <w:t>&amp; includes prior successful differentiation strategies for each student.</w:t>
            </w:r>
          </w:p>
        </w:tc>
      </w:tr>
      <w:tr w:rsidR="00525260" w:rsidRPr="00FD6806" w:rsidTr="00C43366">
        <w:tc>
          <w:tcPr>
            <w:tcW w:w="2214" w:type="dxa"/>
          </w:tcPr>
          <w:p w:rsidR="00525260" w:rsidRPr="00FD6806" w:rsidRDefault="00525260" w:rsidP="00C43366">
            <w:pPr>
              <w:jc w:val="center"/>
              <w:rPr>
                <w:b/>
                <w:sz w:val="16"/>
                <w:szCs w:val="28"/>
              </w:rPr>
            </w:pPr>
            <w:r w:rsidRPr="00FD6806">
              <w:rPr>
                <w:b/>
                <w:sz w:val="16"/>
                <w:szCs w:val="28"/>
              </w:rPr>
              <w:t>Differentiation</w:t>
            </w:r>
          </w:p>
          <w:p w:rsidR="00525260" w:rsidRPr="00FD6806" w:rsidRDefault="00525260" w:rsidP="00C43366">
            <w:pPr>
              <w:jc w:val="center"/>
              <w:rPr>
                <w:sz w:val="16"/>
                <w:szCs w:val="28"/>
              </w:rPr>
            </w:pPr>
            <w:r>
              <w:rPr>
                <w:sz w:val="16"/>
                <w:szCs w:val="28"/>
              </w:rPr>
              <w:t>10%</w:t>
            </w:r>
          </w:p>
        </w:tc>
        <w:tc>
          <w:tcPr>
            <w:tcW w:w="2225" w:type="dxa"/>
          </w:tcPr>
          <w:p w:rsidR="00525260" w:rsidRPr="00FD6806" w:rsidRDefault="00525260" w:rsidP="00C43366">
            <w:pPr>
              <w:rPr>
                <w:sz w:val="16"/>
                <w:szCs w:val="28"/>
              </w:rPr>
            </w:pPr>
            <w:r w:rsidRPr="00FD6806">
              <w:rPr>
                <w:sz w:val="16"/>
                <w:szCs w:val="28"/>
              </w:rPr>
              <w:t>Describes the di</w:t>
            </w:r>
            <w:r>
              <w:rPr>
                <w:sz w:val="16"/>
                <w:szCs w:val="28"/>
              </w:rPr>
              <w:t>fferentiation strategy for the ELL and the students with special education needs</w:t>
            </w:r>
            <w:r w:rsidRPr="00FD6806">
              <w:rPr>
                <w:sz w:val="16"/>
                <w:szCs w:val="28"/>
              </w:rPr>
              <w:t xml:space="preserve"> … </w:t>
            </w:r>
          </w:p>
        </w:tc>
        <w:tc>
          <w:tcPr>
            <w:tcW w:w="2228" w:type="dxa"/>
          </w:tcPr>
          <w:p w:rsidR="00525260" w:rsidRPr="00FD6806" w:rsidRDefault="00525260" w:rsidP="00C43366">
            <w:pPr>
              <w:rPr>
                <w:sz w:val="16"/>
                <w:szCs w:val="28"/>
              </w:rPr>
            </w:pPr>
            <w:r w:rsidRPr="00FD6806">
              <w:rPr>
                <w:sz w:val="16"/>
                <w:szCs w:val="28"/>
              </w:rPr>
              <w:t>&amp; labels the strategy (</w:t>
            </w:r>
            <w:r w:rsidRPr="00FD6806">
              <w:rPr>
                <w:i/>
                <w:sz w:val="16"/>
                <w:szCs w:val="28"/>
              </w:rPr>
              <w:t>content, process or product</w:t>
            </w:r>
            <w:r w:rsidRPr="00FD6806">
              <w:rPr>
                <w:sz w:val="16"/>
                <w:szCs w:val="28"/>
              </w:rPr>
              <w:t xml:space="preserve">) and the way it addresses the </w:t>
            </w:r>
            <w:proofErr w:type="gramStart"/>
            <w:r w:rsidRPr="00FD6806">
              <w:rPr>
                <w:sz w:val="16"/>
                <w:szCs w:val="28"/>
              </w:rPr>
              <w:t>students</w:t>
            </w:r>
            <w:proofErr w:type="gramEnd"/>
            <w:r w:rsidRPr="00FD6806">
              <w:rPr>
                <w:sz w:val="16"/>
                <w:szCs w:val="28"/>
              </w:rPr>
              <w:t xml:space="preserve"> identity</w:t>
            </w:r>
            <w:r>
              <w:rPr>
                <w:sz w:val="16"/>
                <w:szCs w:val="28"/>
              </w:rPr>
              <w:t xml:space="preserve"> and developmental needs</w:t>
            </w:r>
            <w:r w:rsidRPr="00FD6806">
              <w:rPr>
                <w:sz w:val="16"/>
                <w:szCs w:val="28"/>
              </w:rPr>
              <w:t xml:space="preserve"> (</w:t>
            </w:r>
            <w:r w:rsidRPr="00FD6806">
              <w:rPr>
                <w:i/>
                <w:sz w:val="16"/>
                <w:szCs w:val="28"/>
              </w:rPr>
              <w:t>readiness, interest or learning profile</w:t>
            </w:r>
            <w:r w:rsidRPr="00FD6806">
              <w:rPr>
                <w:sz w:val="16"/>
                <w:szCs w:val="28"/>
              </w:rPr>
              <w:t xml:space="preserve">)… </w:t>
            </w:r>
          </w:p>
        </w:tc>
        <w:tc>
          <w:tcPr>
            <w:tcW w:w="2189" w:type="dxa"/>
          </w:tcPr>
          <w:p w:rsidR="00525260" w:rsidRPr="00F856EA" w:rsidRDefault="00525260" w:rsidP="00C43366">
            <w:pPr>
              <w:rPr>
                <w:sz w:val="16"/>
                <w:szCs w:val="28"/>
                <w:highlight w:val="green"/>
              </w:rPr>
            </w:pPr>
            <w:r w:rsidRPr="00F856EA">
              <w:rPr>
                <w:sz w:val="16"/>
                <w:szCs w:val="28"/>
                <w:highlight w:val="green"/>
              </w:rPr>
              <w:t>&amp; provides how the strategy will be assessed for effectiveness and altered if needed.</w:t>
            </w:r>
          </w:p>
        </w:tc>
      </w:tr>
      <w:tr w:rsidR="00525260" w:rsidRPr="00FD6806" w:rsidTr="00C43366">
        <w:tc>
          <w:tcPr>
            <w:tcW w:w="2214" w:type="dxa"/>
          </w:tcPr>
          <w:p w:rsidR="00525260" w:rsidRPr="003D2B94" w:rsidRDefault="00525260" w:rsidP="00C43366">
            <w:pPr>
              <w:jc w:val="center"/>
              <w:rPr>
                <w:b/>
                <w:sz w:val="16"/>
                <w:szCs w:val="28"/>
              </w:rPr>
            </w:pPr>
            <w:r w:rsidRPr="003D2B94">
              <w:rPr>
                <w:b/>
                <w:sz w:val="16"/>
                <w:szCs w:val="28"/>
              </w:rPr>
              <w:t>Resources</w:t>
            </w:r>
          </w:p>
          <w:p w:rsidR="00525260" w:rsidRPr="00FD6806" w:rsidRDefault="00525260" w:rsidP="00C43366">
            <w:pPr>
              <w:jc w:val="center"/>
              <w:rPr>
                <w:sz w:val="16"/>
                <w:szCs w:val="28"/>
              </w:rPr>
            </w:pPr>
            <w:r>
              <w:rPr>
                <w:sz w:val="16"/>
                <w:szCs w:val="28"/>
              </w:rPr>
              <w:t xml:space="preserve">5% </w:t>
            </w:r>
          </w:p>
        </w:tc>
        <w:tc>
          <w:tcPr>
            <w:tcW w:w="2225" w:type="dxa"/>
          </w:tcPr>
          <w:p w:rsidR="00525260" w:rsidRPr="00FD6806" w:rsidRDefault="00525260" w:rsidP="00C43366">
            <w:pPr>
              <w:rPr>
                <w:sz w:val="16"/>
                <w:szCs w:val="28"/>
              </w:rPr>
            </w:pPr>
            <w:r>
              <w:rPr>
                <w:sz w:val="16"/>
                <w:szCs w:val="28"/>
              </w:rPr>
              <w:t>All instructional materials needed to implement the lesson are listed.</w:t>
            </w:r>
          </w:p>
        </w:tc>
        <w:tc>
          <w:tcPr>
            <w:tcW w:w="2228" w:type="dxa"/>
          </w:tcPr>
          <w:p w:rsidR="00525260" w:rsidRPr="00FD6806" w:rsidRDefault="00525260" w:rsidP="00C43366">
            <w:pPr>
              <w:rPr>
                <w:sz w:val="16"/>
                <w:szCs w:val="28"/>
              </w:rPr>
            </w:pPr>
            <w:r>
              <w:rPr>
                <w:sz w:val="16"/>
                <w:szCs w:val="28"/>
              </w:rPr>
              <w:t xml:space="preserve">All instructional materials that are needed to implement the lesson listed and described. </w:t>
            </w:r>
          </w:p>
        </w:tc>
        <w:tc>
          <w:tcPr>
            <w:tcW w:w="2189" w:type="dxa"/>
          </w:tcPr>
          <w:p w:rsidR="00525260" w:rsidRPr="00F856EA" w:rsidRDefault="00525260" w:rsidP="00C43366">
            <w:pPr>
              <w:rPr>
                <w:sz w:val="16"/>
                <w:szCs w:val="28"/>
                <w:highlight w:val="green"/>
              </w:rPr>
            </w:pPr>
            <w:r w:rsidRPr="00F856EA">
              <w:rPr>
                <w:sz w:val="16"/>
                <w:szCs w:val="28"/>
                <w:highlight w:val="green"/>
              </w:rPr>
              <w:t>&amp; all materials listed for the unit are listed and provided, such as power point, graphic organizer, sample student work, assignment rubric, quiz...</w:t>
            </w:r>
          </w:p>
        </w:tc>
      </w:tr>
      <w:tr w:rsidR="00525260" w:rsidRPr="00FD6806" w:rsidTr="00C43366">
        <w:tc>
          <w:tcPr>
            <w:tcW w:w="2214" w:type="dxa"/>
          </w:tcPr>
          <w:p w:rsidR="00525260" w:rsidRDefault="00525260" w:rsidP="00C43366">
            <w:pPr>
              <w:jc w:val="center"/>
              <w:rPr>
                <w:b/>
                <w:sz w:val="16"/>
                <w:szCs w:val="28"/>
              </w:rPr>
            </w:pPr>
            <w:r>
              <w:rPr>
                <w:b/>
                <w:sz w:val="16"/>
                <w:szCs w:val="28"/>
              </w:rPr>
              <w:t>Reflection</w:t>
            </w:r>
          </w:p>
          <w:p w:rsidR="00525260" w:rsidRPr="004E4909" w:rsidRDefault="00525260" w:rsidP="00C43366">
            <w:pPr>
              <w:jc w:val="center"/>
              <w:rPr>
                <w:color w:val="000000"/>
                <w:sz w:val="16"/>
                <w:szCs w:val="16"/>
              </w:rPr>
            </w:pPr>
            <w:r w:rsidRPr="004E4909">
              <w:rPr>
                <w:color w:val="000000"/>
                <w:sz w:val="16"/>
                <w:szCs w:val="16"/>
              </w:rPr>
              <w:t>5%</w:t>
            </w:r>
          </w:p>
        </w:tc>
        <w:tc>
          <w:tcPr>
            <w:tcW w:w="2225" w:type="dxa"/>
          </w:tcPr>
          <w:p w:rsidR="00525260" w:rsidRPr="00FD6806" w:rsidRDefault="00525260" w:rsidP="00C43366">
            <w:pPr>
              <w:rPr>
                <w:sz w:val="16"/>
                <w:szCs w:val="28"/>
              </w:rPr>
            </w:pPr>
            <w:r>
              <w:rPr>
                <w:sz w:val="16"/>
                <w:szCs w:val="28"/>
              </w:rPr>
              <w:t xml:space="preserve">Reflection is provided on the strengths, limitations, assessment and differentiation plan. </w:t>
            </w:r>
          </w:p>
        </w:tc>
        <w:tc>
          <w:tcPr>
            <w:tcW w:w="2228" w:type="dxa"/>
          </w:tcPr>
          <w:p w:rsidR="00525260" w:rsidRPr="00FD6806" w:rsidRDefault="00525260" w:rsidP="00C43366">
            <w:pPr>
              <w:rPr>
                <w:sz w:val="16"/>
                <w:szCs w:val="28"/>
              </w:rPr>
            </w:pPr>
            <w:r>
              <w:rPr>
                <w:sz w:val="16"/>
                <w:szCs w:val="28"/>
              </w:rPr>
              <w:t>The reflection addresses all prompts and identifies what would be done next based on this reflection.</w:t>
            </w:r>
          </w:p>
        </w:tc>
        <w:tc>
          <w:tcPr>
            <w:tcW w:w="2189" w:type="dxa"/>
          </w:tcPr>
          <w:p w:rsidR="00525260" w:rsidRPr="00FD6806" w:rsidRDefault="00525260" w:rsidP="00C43366">
            <w:pPr>
              <w:rPr>
                <w:sz w:val="16"/>
                <w:szCs w:val="28"/>
              </w:rPr>
            </w:pPr>
            <w:r>
              <w:rPr>
                <w:sz w:val="16"/>
                <w:szCs w:val="28"/>
              </w:rPr>
              <w:t>Reflection is complete and a new lesson is provided to address the concerns in the reflection.</w:t>
            </w:r>
          </w:p>
        </w:tc>
      </w:tr>
      <w:tr w:rsidR="00525260" w:rsidRPr="00FD6806" w:rsidTr="00C43366">
        <w:tc>
          <w:tcPr>
            <w:tcW w:w="2214" w:type="dxa"/>
          </w:tcPr>
          <w:p w:rsidR="00525260" w:rsidRPr="00FD6806" w:rsidRDefault="00525260" w:rsidP="00C43366">
            <w:pPr>
              <w:jc w:val="center"/>
              <w:rPr>
                <w:b/>
                <w:sz w:val="16"/>
                <w:szCs w:val="28"/>
              </w:rPr>
            </w:pPr>
            <w:r w:rsidRPr="00FD6806">
              <w:rPr>
                <w:b/>
                <w:sz w:val="16"/>
                <w:szCs w:val="28"/>
              </w:rPr>
              <w:t>Self-Evaluation</w:t>
            </w:r>
          </w:p>
          <w:p w:rsidR="00525260" w:rsidRPr="00FD6806" w:rsidRDefault="00525260" w:rsidP="00C43366">
            <w:pPr>
              <w:jc w:val="center"/>
              <w:rPr>
                <w:sz w:val="16"/>
                <w:szCs w:val="28"/>
              </w:rPr>
            </w:pPr>
            <w:r w:rsidRPr="00FD6806">
              <w:rPr>
                <w:sz w:val="16"/>
                <w:szCs w:val="28"/>
              </w:rPr>
              <w:t>(</w:t>
            </w:r>
            <w:r>
              <w:rPr>
                <w:sz w:val="16"/>
                <w:szCs w:val="28"/>
              </w:rPr>
              <w:t>10%</w:t>
            </w:r>
            <w:r w:rsidRPr="00FD6806">
              <w:rPr>
                <w:sz w:val="16"/>
                <w:szCs w:val="28"/>
              </w:rPr>
              <w:t xml:space="preserve"> will be deducted </w:t>
            </w:r>
          </w:p>
          <w:p w:rsidR="00525260" w:rsidRPr="00FD6806" w:rsidRDefault="00525260" w:rsidP="00C43366">
            <w:pPr>
              <w:jc w:val="center"/>
              <w:rPr>
                <w:sz w:val="16"/>
                <w:szCs w:val="28"/>
              </w:rPr>
            </w:pPr>
            <w:r w:rsidRPr="00FD6806">
              <w:rPr>
                <w:sz w:val="16"/>
                <w:szCs w:val="28"/>
              </w:rPr>
              <w:t>if not included)</w:t>
            </w:r>
          </w:p>
        </w:tc>
        <w:tc>
          <w:tcPr>
            <w:tcW w:w="2225" w:type="dxa"/>
          </w:tcPr>
          <w:p w:rsidR="00525260" w:rsidRPr="00FD6806" w:rsidRDefault="00525260" w:rsidP="00C43366">
            <w:pPr>
              <w:rPr>
                <w:sz w:val="16"/>
                <w:szCs w:val="28"/>
              </w:rPr>
            </w:pPr>
            <w:r w:rsidRPr="00FD6806">
              <w:rPr>
                <w:sz w:val="16"/>
                <w:szCs w:val="28"/>
              </w:rPr>
              <w:t>Provides a copy of the rubric with the lesson plan…</w:t>
            </w:r>
          </w:p>
        </w:tc>
        <w:tc>
          <w:tcPr>
            <w:tcW w:w="2228" w:type="dxa"/>
          </w:tcPr>
          <w:p w:rsidR="00525260" w:rsidRPr="00FD6806" w:rsidRDefault="00525260" w:rsidP="00C43366">
            <w:pPr>
              <w:rPr>
                <w:sz w:val="16"/>
                <w:szCs w:val="28"/>
              </w:rPr>
            </w:pPr>
            <w:r w:rsidRPr="00F856EA">
              <w:rPr>
                <w:sz w:val="16"/>
                <w:szCs w:val="28"/>
                <w:highlight w:val="green"/>
              </w:rPr>
              <w:t>&amp; highlights or circles the evaluated criteria for each lesson component…</w:t>
            </w:r>
          </w:p>
        </w:tc>
        <w:tc>
          <w:tcPr>
            <w:tcW w:w="2189" w:type="dxa"/>
          </w:tcPr>
          <w:p w:rsidR="00525260" w:rsidRPr="00FD6806" w:rsidRDefault="00525260" w:rsidP="00C43366">
            <w:pPr>
              <w:rPr>
                <w:sz w:val="16"/>
                <w:szCs w:val="28"/>
              </w:rPr>
            </w:pPr>
            <w:r w:rsidRPr="00FD6806">
              <w:rPr>
                <w:sz w:val="16"/>
                <w:szCs w:val="28"/>
              </w:rPr>
              <w:t xml:space="preserve">&amp; provides evidence for each </w:t>
            </w:r>
            <w:proofErr w:type="gramStart"/>
            <w:r w:rsidRPr="00FD6806">
              <w:rPr>
                <w:sz w:val="16"/>
                <w:szCs w:val="28"/>
              </w:rPr>
              <w:t>criteria</w:t>
            </w:r>
            <w:proofErr w:type="gramEnd"/>
            <w:r w:rsidRPr="00FD6806">
              <w:rPr>
                <w:sz w:val="16"/>
                <w:szCs w:val="28"/>
              </w:rPr>
              <w:t xml:space="preserve"> marked.</w:t>
            </w:r>
          </w:p>
        </w:tc>
      </w:tr>
    </w:tbl>
    <w:p w:rsidR="006D0219" w:rsidRDefault="006D0219"/>
    <w:sectPr w:rsidR="006D0219" w:rsidSect="00BA7E9D">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4671"/>
    <w:multiLevelType w:val="hybridMultilevel"/>
    <w:tmpl w:val="496E7A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03C88"/>
    <w:multiLevelType w:val="hybridMultilevel"/>
    <w:tmpl w:val="E81874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C306BB"/>
    <w:multiLevelType w:val="hybridMultilevel"/>
    <w:tmpl w:val="E29035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2F1171"/>
    <w:multiLevelType w:val="hybridMultilevel"/>
    <w:tmpl w:val="BC08F7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36118F"/>
    <w:multiLevelType w:val="hybridMultilevel"/>
    <w:tmpl w:val="976462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8C2087"/>
    <w:multiLevelType w:val="multilevel"/>
    <w:tmpl w:val="1F92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420C9"/>
    <w:multiLevelType w:val="hybridMultilevel"/>
    <w:tmpl w:val="D5B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8F2679"/>
    <w:multiLevelType w:val="hybridMultilevel"/>
    <w:tmpl w:val="5F02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A60B8"/>
    <w:multiLevelType w:val="hybridMultilevel"/>
    <w:tmpl w:val="9D8C80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D904C0"/>
    <w:multiLevelType w:val="hybridMultilevel"/>
    <w:tmpl w:val="D366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445C4"/>
    <w:multiLevelType w:val="hybridMultilevel"/>
    <w:tmpl w:val="51221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4515B5"/>
    <w:multiLevelType w:val="hybridMultilevel"/>
    <w:tmpl w:val="EA50C7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8E78E7"/>
    <w:multiLevelType w:val="hybridMultilevel"/>
    <w:tmpl w:val="04FA39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EA4D09"/>
    <w:multiLevelType w:val="hybridMultilevel"/>
    <w:tmpl w:val="500C45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F005F6"/>
    <w:multiLevelType w:val="hybridMultilevel"/>
    <w:tmpl w:val="B14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7F09D2"/>
    <w:multiLevelType w:val="hybridMultilevel"/>
    <w:tmpl w:val="DDF238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3D4C14"/>
    <w:multiLevelType w:val="hybridMultilevel"/>
    <w:tmpl w:val="AE4883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026B51"/>
    <w:multiLevelType w:val="hybridMultilevel"/>
    <w:tmpl w:val="84622D5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7327D3"/>
    <w:multiLevelType w:val="hybridMultilevel"/>
    <w:tmpl w:val="E72C27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466CFC"/>
    <w:multiLevelType w:val="hybridMultilevel"/>
    <w:tmpl w:val="BCE8A4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7"/>
  </w:num>
  <w:num w:numId="4">
    <w:abstractNumId w:val="10"/>
  </w:num>
  <w:num w:numId="5">
    <w:abstractNumId w:val="9"/>
  </w:num>
  <w:num w:numId="6">
    <w:abstractNumId w:val="16"/>
  </w:num>
  <w:num w:numId="7">
    <w:abstractNumId w:val="2"/>
  </w:num>
  <w:num w:numId="8">
    <w:abstractNumId w:val="13"/>
  </w:num>
  <w:num w:numId="9">
    <w:abstractNumId w:val="0"/>
  </w:num>
  <w:num w:numId="10">
    <w:abstractNumId w:val="12"/>
  </w:num>
  <w:num w:numId="11">
    <w:abstractNumId w:val="1"/>
  </w:num>
  <w:num w:numId="12">
    <w:abstractNumId w:val="4"/>
  </w:num>
  <w:num w:numId="13">
    <w:abstractNumId w:val="17"/>
  </w:num>
  <w:num w:numId="14">
    <w:abstractNumId w:val="15"/>
  </w:num>
  <w:num w:numId="15">
    <w:abstractNumId w:val="8"/>
  </w:num>
  <w:num w:numId="16">
    <w:abstractNumId w:val="19"/>
  </w:num>
  <w:num w:numId="17">
    <w:abstractNumId w:val="18"/>
  </w:num>
  <w:num w:numId="18">
    <w:abstractNumId w:val="3"/>
  </w:num>
  <w:num w:numId="19">
    <w:abstractNumId w:val="11"/>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displayVerticalDrawingGridEvery w:val="2"/>
  <w:characterSpacingControl w:val="doNotCompress"/>
  <w:compat/>
  <w:rsids>
    <w:rsidRoot w:val="00EF721D"/>
    <w:rsid w:val="000265BC"/>
    <w:rsid w:val="000B5A65"/>
    <w:rsid w:val="001103C1"/>
    <w:rsid w:val="001D3922"/>
    <w:rsid w:val="00241A9F"/>
    <w:rsid w:val="00247DFA"/>
    <w:rsid w:val="0026702E"/>
    <w:rsid w:val="00271FDA"/>
    <w:rsid w:val="002846E0"/>
    <w:rsid w:val="002A0885"/>
    <w:rsid w:val="00351FF2"/>
    <w:rsid w:val="003629C9"/>
    <w:rsid w:val="00392F65"/>
    <w:rsid w:val="003A4204"/>
    <w:rsid w:val="003F3D96"/>
    <w:rsid w:val="00437B69"/>
    <w:rsid w:val="0047770D"/>
    <w:rsid w:val="00494FBE"/>
    <w:rsid w:val="004D157E"/>
    <w:rsid w:val="005039D6"/>
    <w:rsid w:val="005251F3"/>
    <w:rsid w:val="00525260"/>
    <w:rsid w:val="005522DD"/>
    <w:rsid w:val="0057709C"/>
    <w:rsid w:val="00591DBF"/>
    <w:rsid w:val="005C7B84"/>
    <w:rsid w:val="005D34C6"/>
    <w:rsid w:val="00627EFA"/>
    <w:rsid w:val="00645FDA"/>
    <w:rsid w:val="00652E02"/>
    <w:rsid w:val="00680B07"/>
    <w:rsid w:val="0068202B"/>
    <w:rsid w:val="006A3C6D"/>
    <w:rsid w:val="006A3EFF"/>
    <w:rsid w:val="006D0219"/>
    <w:rsid w:val="006F26F8"/>
    <w:rsid w:val="007019CA"/>
    <w:rsid w:val="007028E9"/>
    <w:rsid w:val="007430FC"/>
    <w:rsid w:val="00747681"/>
    <w:rsid w:val="00795224"/>
    <w:rsid w:val="007F6FF4"/>
    <w:rsid w:val="00815A51"/>
    <w:rsid w:val="00866983"/>
    <w:rsid w:val="00867E8A"/>
    <w:rsid w:val="00876497"/>
    <w:rsid w:val="008A0153"/>
    <w:rsid w:val="008A510F"/>
    <w:rsid w:val="008D104E"/>
    <w:rsid w:val="008E44C9"/>
    <w:rsid w:val="008E717A"/>
    <w:rsid w:val="00913FE7"/>
    <w:rsid w:val="0093005B"/>
    <w:rsid w:val="00936747"/>
    <w:rsid w:val="00951824"/>
    <w:rsid w:val="009A7BD7"/>
    <w:rsid w:val="009B7D0A"/>
    <w:rsid w:val="009F3723"/>
    <w:rsid w:val="00A642E9"/>
    <w:rsid w:val="00A872EC"/>
    <w:rsid w:val="00AB3384"/>
    <w:rsid w:val="00AD5AEE"/>
    <w:rsid w:val="00B027DD"/>
    <w:rsid w:val="00B34DB9"/>
    <w:rsid w:val="00B41924"/>
    <w:rsid w:val="00B43B3A"/>
    <w:rsid w:val="00B45B07"/>
    <w:rsid w:val="00B850AC"/>
    <w:rsid w:val="00BA7E9D"/>
    <w:rsid w:val="00BB33C3"/>
    <w:rsid w:val="00BC2A90"/>
    <w:rsid w:val="00BE413C"/>
    <w:rsid w:val="00C378AB"/>
    <w:rsid w:val="00C7652E"/>
    <w:rsid w:val="00CB4592"/>
    <w:rsid w:val="00CB4C31"/>
    <w:rsid w:val="00CF2F0D"/>
    <w:rsid w:val="00D120FF"/>
    <w:rsid w:val="00D4278D"/>
    <w:rsid w:val="00D5686F"/>
    <w:rsid w:val="00D702A1"/>
    <w:rsid w:val="00DA7C28"/>
    <w:rsid w:val="00DC1273"/>
    <w:rsid w:val="00DD5057"/>
    <w:rsid w:val="00E36E29"/>
    <w:rsid w:val="00E766CF"/>
    <w:rsid w:val="00EA439D"/>
    <w:rsid w:val="00EB490E"/>
    <w:rsid w:val="00EB528E"/>
    <w:rsid w:val="00EF721D"/>
    <w:rsid w:val="00F05643"/>
    <w:rsid w:val="00F06EBC"/>
    <w:rsid w:val="00F35E7F"/>
    <w:rsid w:val="00F856EA"/>
    <w:rsid w:val="00F86172"/>
    <w:rsid w:val="00F878D9"/>
    <w:rsid w:val="00F90601"/>
    <w:rsid w:val="00FA7DFC"/>
    <w:rsid w:val="00FD50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1D"/>
    <w:pPr>
      <w:spacing w:after="0" w:line="240" w:lineRule="auto"/>
    </w:pPr>
    <w:rPr>
      <w:rFonts w:ascii="Arial" w:eastAsia="Times New Roman" w:hAnsi="Arial" w:cs="Times New Roman"/>
      <w:sz w:val="20"/>
      <w:szCs w:val="24"/>
      <w:lang w:val="en-US"/>
    </w:rPr>
  </w:style>
  <w:style w:type="paragraph" w:styleId="Heading3">
    <w:name w:val="heading 3"/>
    <w:basedOn w:val="Normal"/>
    <w:next w:val="Normal"/>
    <w:link w:val="Heading3Char"/>
    <w:autoRedefine/>
    <w:qFormat/>
    <w:rsid w:val="00EF721D"/>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F721D"/>
    <w:rPr>
      <w:rFonts w:ascii="Arial" w:eastAsia="Times New Roman" w:hAnsi="Arial" w:cs="Times New Roman"/>
      <w:b/>
      <w:sz w:val="20"/>
      <w:szCs w:val="24"/>
      <w:lang w:val="en-US"/>
    </w:rPr>
  </w:style>
  <w:style w:type="character" w:styleId="Hyperlink">
    <w:name w:val="Hyperlink"/>
    <w:rsid w:val="00EF721D"/>
    <w:rPr>
      <w:color w:val="0000FF"/>
      <w:u w:val="single"/>
    </w:rPr>
  </w:style>
  <w:style w:type="paragraph" w:styleId="BodyText">
    <w:name w:val="Body Text"/>
    <w:basedOn w:val="Normal"/>
    <w:link w:val="BodyTextChar"/>
    <w:rsid w:val="00EF721D"/>
    <w:pPr>
      <w:spacing w:after="120"/>
    </w:pPr>
  </w:style>
  <w:style w:type="character" w:customStyle="1" w:styleId="BodyTextChar">
    <w:name w:val="Body Text Char"/>
    <w:basedOn w:val="DefaultParagraphFont"/>
    <w:link w:val="BodyText"/>
    <w:rsid w:val="00EF721D"/>
    <w:rPr>
      <w:rFonts w:ascii="Arial" w:eastAsia="Times New Roman" w:hAnsi="Arial" w:cs="Times New Roman"/>
      <w:sz w:val="20"/>
      <w:szCs w:val="24"/>
      <w:lang w:val="en-US"/>
    </w:rPr>
  </w:style>
  <w:style w:type="character" w:styleId="FollowedHyperlink">
    <w:name w:val="FollowedHyperlink"/>
    <w:basedOn w:val="DefaultParagraphFont"/>
    <w:uiPriority w:val="99"/>
    <w:semiHidden/>
    <w:unhideWhenUsed/>
    <w:rsid w:val="00EF721D"/>
    <w:rPr>
      <w:color w:val="800080" w:themeColor="followedHyperlink"/>
      <w:u w:val="single"/>
    </w:rPr>
  </w:style>
  <w:style w:type="paragraph" w:styleId="ListParagraph">
    <w:name w:val="List Paragraph"/>
    <w:basedOn w:val="Normal"/>
    <w:uiPriority w:val="34"/>
    <w:qFormat/>
    <w:rsid w:val="00DC1273"/>
    <w:pPr>
      <w:ind w:left="720"/>
      <w:contextualSpacing/>
    </w:pPr>
  </w:style>
</w:styles>
</file>

<file path=word/webSettings.xml><?xml version="1.0" encoding="utf-8"?>
<w:webSettings xmlns:r="http://schemas.openxmlformats.org/officeDocument/2006/relationships" xmlns:w="http://schemas.openxmlformats.org/wordprocessingml/2006/main">
  <w:divs>
    <w:div w:id="154883177">
      <w:bodyDiv w:val="1"/>
      <w:marLeft w:val="0"/>
      <w:marRight w:val="0"/>
      <w:marTop w:val="0"/>
      <w:marBottom w:val="0"/>
      <w:divBdr>
        <w:top w:val="none" w:sz="0" w:space="0" w:color="auto"/>
        <w:left w:val="none" w:sz="0" w:space="0" w:color="auto"/>
        <w:bottom w:val="none" w:sz="0" w:space="0" w:color="auto"/>
        <w:right w:val="none" w:sz="0" w:space="0" w:color="auto"/>
      </w:divBdr>
      <w:divsChild>
        <w:div w:id="1744331119">
          <w:marLeft w:val="0"/>
          <w:marRight w:val="0"/>
          <w:marTop w:val="0"/>
          <w:marBottom w:val="0"/>
          <w:divBdr>
            <w:top w:val="none" w:sz="0" w:space="0" w:color="auto"/>
            <w:left w:val="none" w:sz="0" w:space="0" w:color="auto"/>
            <w:bottom w:val="none" w:sz="0" w:space="0" w:color="auto"/>
            <w:right w:val="none" w:sz="0" w:space="0" w:color="auto"/>
          </w:divBdr>
          <w:divsChild>
            <w:div w:id="229578207">
              <w:marLeft w:val="0"/>
              <w:marRight w:val="0"/>
              <w:marTop w:val="0"/>
              <w:marBottom w:val="0"/>
              <w:divBdr>
                <w:top w:val="none" w:sz="0" w:space="0" w:color="auto"/>
                <w:left w:val="none" w:sz="0" w:space="0" w:color="auto"/>
                <w:bottom w:val="none" w:sz="0" w:space="0" w:color="auto"/>
                <w:right w:val="none" w:sz="0" w:space="0" w:color="auto"/>
              </w:divBdr>
            </w:div>
            <w:div w:id="361325434">
              <w:marLeft w:val="0"/>
              <w:marRight w:val="0"/>
              <w:marTop w:val="0"/>
              <w:marBottom w:val="0"/>
              <w:divBdr>
                <w:top w:val="none" w:sz="0" w:space="0" w:color="auto"/>
                <w:left w:val="none" w:sz="0" w:space="0" w:color="auto"/>
                <w:bottom w:val="none" w:sz="0" w:space="0" w:color="auto"/>
                <w:right w:val="none" w:sz="0" w:space="0" w:color="auto"/>
              </w:divBdr>
            </w:div>
          </w:divsChild>
        </w:div>
        <w:div w:id="279263296">
          <w:marLeft w:val="0"/>
          <w:marRight w:val="0"/>
          <w:marTop w:val="0"/>
          <w:marBottom w:val="0"/>
          <w:divBdr>
            <w:top w:val="none" w:sz="0" w:space="0" w:color="auto"/>
            <w:left w:val="none" w:sz="0" w:space="0" w:color="auto"/>
            <w:bottom w:val="none" w:sz="0" w:space="0" w:color="auto"/>
            <w:right w:val="none" w:sz="0" w:space="0" w:color="auto"/>
          </w:divBdr>
        </w:div>
      </w:divsChild>
    </w:div>
    <w:div w:id="483743158">
      <w:bodyDiv w:val="1"/>
      <w:marLeft w:val="0"/>
      <w:marRight w:val="0"/>
      <w:marTop w:val="0"/>
      <w:marBottom w:val="0"/>
      <w:divBdr>
        <w:top w:val="none" w:sz="0" w:space="0" w:color="auto"/>
        <w:left w:val="none" w:sz="0" w:space="0" w:color="auto"/>
        <w:bottom w:val="none" w:sz="0" w:space="0" w:color="auto"/>
        <w:right w:val="none" w:sz="0" w:space="0" w:color="auto"/>
      </w:divBdr>
    </w:div>
    <w:div w:id="658466762">
      <w:bodyDiv w:val="1"/>
      <w:marLeft w:val="0"/>
      <w:marRight w:val="0"/>
      <w:marTop w:val="0"/>
      <w:marBottom w:val="0"/>
      <w:divBdr>
        <w:top w:val="none" w:sz="0" w:space="0" w:color="auto"/>
        <w:left w:val="none" w:sz="0" w:space="0" w:color="auto"/>
        <w:bottom w:val="none" w:sz="0" w:space="0" w:color="auto"/>
        <w:right w:val="none" w:sz="0" w:space="0" w:color="auto"/>
      </w:divBdr>
      <w:divsChild>
        <w:div w:id="222059748">
          <w:marLeft w:val="0"/>
          <w:marRight w:val="0"/>
          <w:marTop w:val="0"/>
          <w:marBottom w:val="0"/>
          <w:divBdr>
            <w:top w:val="none" w:sz="0" w:space="0" w:color="auto"/>
            <w:left w:val="none" w:sz="0" w:space="0" w:color="auto"/>
            <w:bottom w:val="none" w:sz="0" w:space="0" w:color="auto"/>
            <w:right w:val="none" w:sz="0" w:space="0" w:color="auto"/>
          </w:divBdr>
        </w:div>
        <w:div w:id="854226135">
          <w:marLeft w:val="0"/>
          <w:marRight w:val="0"/>
          <w:marTop w:val="0"/>
          <w:marBottom w:val="0"/>
          <w:divBdr>
            <w:top w:val="none" w:sz="0" w:space="0" w:color="auto"/>
            <w:left w:val="none" w:sz="0" w:space="0" w:color="auto"/>
            <w:bottom w:val="none" w:sz="0" w:space="0" w:color="auto"/>
            <w:right w:val="none" w:sz="0" w:space="0" w:color="auto"/>
          </w:divBdr>
        </w:div>
        <w:div w:id="230845295">
          <w:marLeft w:val="0"/>
          <w:marRight w:val="0"/>
          <w:marTop w:val="0"/>
          <w:marBottom w:val="0"/>
          <w:divBdr>
            <w:top w:val="none" w:sz="0" w:space="0" w:color="auto"/>
            <w:left w:val="none" w:sz="0" w:space="0" w:color="auto"/>
            <w:bottom w:val="none" w:sz="0" w:space="0" w:color="auto"/>
            <w:right w:val="none" w:sz="0" w:space="0" w:color="auto"/>
          </w:divBdr>
        </w:div>
      </w:divsChild>
    </w:div>
    <w:div w:id="888347733">
      <w:bodyDiv w:val="1"/>
      <w:marLeft w:val="0"/>
      <w:marRight w:val="0"/>
      <w:marTop w:val="0"/>
      <w:marBottom w:val="0"/>
      <w:divBdr>
        <w:top w:val="none" w:sz="0" w:space="0" w:color="auto"/>
        <w:left w:val="none" w:sz="0" w:space="0" w:color="auto"/>
        <w:bottom w:val="none" w:sz="0" w:space="0" w:color="auto"/>
        <w:right w:val="none" w:sz="0" w:space="0" w:color="auto"/>
      </w:divBdr>
      <w:divsChild>
        <w:div w:id="1078596231">
          <w:marLeft w:val="0"/>
          <w:marRight w:val="0"/>
          <w:marTop w:val="0"/>
          <w:marBottom w:val="0"/>
          <w:divBdr>
            <w:top w:val="none" w:sz="0" w:space="0" w:color="auto"/>
            <w:left w:val="none" w:sz="0" w:space="0" w:color="auto"/>
            <w:bottom w:val="none" w:sz="0" w:space="0" w:color="auto"/>
            <w:right w:val="none" w:sz="0" w:space="0" w:color="auto"/>
          </w:divBdr>
        </w:div>
        <w:div w:id="1086421431">
          <w:marLeft w:val="0"/>
          <w:marRight w:val="0"/>
          <w:marTop w:val="0"/>
          <w:marBottom w:val="0"/>
          <w:divBdr>
            <w:top w:val="none" w:sz="0" w:space="0" w:color="auto"/>
            <w:left w:val="none" w:sz="0" w:space="0" w:color="auto"/>
            <w:bottom w:val="none" w:sz="0" w:space="0" w:color="auto"/>
            <w:right w:val="none" w:sz="0" w:space="0" w:color="auto"/>
          </w:divBdr>
        </w:div>
        <w:div w:id="343358263">
          <w:marLeft w:val="0"/>
          <w:marRight w:val="0"/>
          <w:marTop w:val="0"/>
          <w:marBottom w:val="0"/>
          <w:divBdr>
            <w:top w:val="none" w:sz="0" w:space="0" w:color="auto"/>
            <w:left w:val="none" w:sz="0" w:space="0" w:color="auto"/>
            <w:bottom w:val="none" w:sz="0" w:space="0" w:color="auto"/>
            <w:right w:val="none" w:sz="0" w:space="0" w:color="auto"/>
          </w:divBdr>
        </w:div>
      </w:divsChild>
    </w:div>
    <w:div w:id="1093671500">
      <w:bodyDiv w:val="1"/>
      <w:marLeft w:val="0"/>
      <w:marRight w:val="0"/>
      <w:marTop w:val="0"/>
      <w:marBottom w:val="0"/>
      <w:divBdr>
        <w:top w:val="none" w:sz="0" w:space="0" w:color="auto"/>
        <w:left w:val="none" w:sz="0" w:space="0" w:color="auto"/>
        <w:bottom w:val="none" w:sz="0" w:space="0" w:color="auto"/>
        <w:right w:val="none" w:sz="0" w:space="0" w:color="auto"/>
      </w:divBdr>
      <w:divsChild>
        <w:div w:id="447242762">
          <w:marLeft w:val="0"/>
          <w:marRight w:val="0"/>
          <w:marTop w:val="0"/>
          <w:marBottom w:val="0"/>
          <w:divBdr>
            <w:top w:val="none" w:sz="0" w:space="0" w:color="auto"/>
            <w:left w:val="none" w:sz="0" w:space="0" w:color="auto"/>
            <w:bottom w:val="none" w:sz="0" w:space="0" w:color="auto"/>
            <w:right w:val="none" w:sz="0" w:space="0" w:color="auto"/>
          </w:divBdr>
        </w:div>
        <w:div w:id="967592110">
          <w:marLeft w:val="0"/>
          <w:marRight w:val="0"/>
          <w:marTop w:val="0"/>
          <w:marBottom w:val="0"/>
          <w:divBdr>
            <w:top w:val="none" w:sz="0" w:space="0" w:color="auto"/>
            <w:left w:val="none" w:sz="0" w:space="0" w:color="auto"/>
            <w:bottom w:val="none" w:sz="0" w:space="0" w:color="auto"/>
            <w:right w:val="none" w:sz="0" w:space="0" w:color="auto"/>
          </w:divBdr>
        </w:div>
        <w:div w:id="1775899080">
          <w:marLeft w:val="0"/>
          <w:marRight w:val="0"/>
          <w:marTop w:val="0"/>
          <w:marBottom w:val="0"/>
          <w:divBdr>
            <w:top w:val="none" w:sz="0" w:space="0" w:color="auto"/>
            <w:left w:val="none" w:sz="0" w:space="0" w:color="auto"/>
            <w:bottom w:val="none" w:sz="0" w:space="0" w:color="auto"/>
            <w:right w:val="none" w:sz="0" w:space="0" w:color="auto"/>
          </w:divBdr>
        </w:div>
      </w:divsChild>
    </w:div>
    <w:div w:id="1145270499">
      <w:bodyDiv w:val="1"/>
      <w:marLeft w:val="0"/>
      <w:marRight w:val="0"/>
      <w:marTop w:val="0"/>
      <w:marBottom w:val="0"/>
      <w:divBdr>
        <w:top w:val="none" w:sz="0" w:space="0" w:color="auto"/>
        <w:left w:val="none" w:sz="0" w:space="0" w:color="auto"/>
        <w:bottom w:val="none" w:sz="0" w:space="0" w:color="auto"/>
        <w:right w:val="none" w:sz="0" w:space="0" w:color="auto"/>
      </w:divBdr>
      <w:divsChild>
        <w:div w:id="228538411">
          <w:marLeft w:val="0"/>
          <w:marRight w:val="0"/>
          <w:marTop w:val="0"/>
          <w:marBottom w:val="0"/>
          <w:divBdr>
            <w:top w:val="none" w:sz="0" w:space="0" w:color="auto"/>
            <w:left w:val="none" w:sz="0" w:space="0" w:color="auto"/>
            <w:bottom w:val="none" w:sz="0" w:space="0" w:color="auto"/>
            <w:right w:val="none" w:sz="0" w:space="0" w:color="auto"/>
          </w:divBdr>
        </w:div>
        <w:div w:id="1744713415">
          <w:marLeft w:val="0"/>
          <w:marRight w:val="0"/>
          <w:marTop w:val="0"/>
          <w:marBottom w:val="0"/>
          <w:divBdr>
            <w:top w:val="none" w:sz="0" w:space="0" w:color="auto"/>
            <w:left w:val="none" w:sz="0" w:space="0" w:color="auto"/>
            <w:bottom w:val="none" w:sz="0" w:space="0" w:color="auto"/>
            <w:right w:val="none" w:sz="0" w:space="0" w:color="auto"/>
          </w:divBdr>
        </w:div>
        <w:div w:id="387725097">
          <w:marLeft w:val="0"/>
          <w:marRight w:val="0"/>
          <w:marTop w:val="0"/>
          <w:marBottom w:val="0"/>
          <w:divBdr>
            <w:top w:val="none" w:sz="0" w:space="0" w:color="auto"/>
            <w:left w:val="none" w:sz="0" w:space="0" w:color="auto"/>
            <w:bottom w:val="none" w:sz="0" w:space="0" w:color="auto"/>
            <w:right w:val="none" w:sz="0" w:space="0" w:color="auto"/>
          </w:divBdr>
        </w:div>
      </w:divsChild>
    </w:div>
    <w:div w:id="1999455046">
      <w:bodyDiv w:val="1"/>
      <w:marLeft w:val="0"/>
      <w:marRight w:val="0"/>
      <w:marTop w:val="0"/>
      <w:marBottom w:val="0"/>
      <w:divBdr>
        <w:top w:val="none" w:sz="0" w:space="0" w:color="auto"/>
        <w:left w:val="none" w:sz="0" w:space="0" w:color="auto"/>
        <w:bottom w:val="none" w:sz="0" w:space="0" w:color="auto"/>
        <w:right w:val="none" w:sz="0" w:space="0" w:color="auto"/>
      </w:divBdr>
      <w:divsChild>
        <w:div w:id="429202373">
          <w:marLeft w:val="0"/>
          <w:marRight w:val="0"/>
          <w:marTop w:val="0"/>
          <w:marBottom w:val="0"/>
          <w:divBdr>
            <w:top w:val="none" w:sz="0" w:space="0" w:color="auto"/>
            <w:left w:val="none" w:sz="0" w:space="0" w:color="auto"/>
            <w:bottom w:val="none" w:sz="0" w:space="0" w:color="auto"/>
            <w:right w:val="none" w:sz="0" w:space="0" w:color="auto"/>
          </w:divBdr>
        </w:div>
        <w:div w:id="1424258602">
          <w:marLeft w:val="0"/>
          <w:marRight w:val="0"/>
          <w:marTop w:val="0"/>
          <w:marBottom w:val="0"/>
          <w:divBdr>
            <w:top w:val="none" w:sz="0" w:space="0" w:color="auto"/>
            <w:left w:val="none" w:sz="0" w:space="0" w:color="auto"/>
            <w:bottom w:val="none" w:sz="0" w:space="0" w:color="auto"/>
            <w:right w:val="none" w:sz="0" w:space="0" w:color="auto"/>
          </w:divBdr>
        </w:div>
        <w:div w:id="1551650209">
          <w:marLeft w:val="0"/>
          <w:marRight w:val="0"/>
          <w:marTop w:val="0"/>
          <w:marBottom w:val="0"/>
          <w:divBdr>
            <w:top w:val="none" w:sz="0" w:space="0" w:color="auto"/>
            <w:left w:val="none" w:sz="0" w:space="0" w:color="auto"/>
            <w:bottom w:val="none" w:sz="0" w:space="0" w:color="auto"/>
            <w:right w:val="none" w:sz="0" w:space="0" w:color="auto"/>
          </w:divBdr>
        </w:div>
        <w:div w:id="688214899">
          <w:marLeft w:val="0"/>
          <w:marRight w:val="0"/>
          <w:marTop w:val="0"/>
          <w:marBottom w:val="0"/>
          <w:divBdr>
            <w:top w:val="none" w:sz="0" w:space="0" w:color="auto"/>
            <w:left w:val="none" w:sz="0" w:space="0" w:color="auto"/>
            <w:bottom w:val="none" w:sz="0" w:space="0" w:color="auto"/>
            <w:right w:val="none" w:sz="0" w:space="0" w:color="auto"/>
          </w:divBdr>
        </w:div>
        <w:div w:id="167598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linical%20Practice/Imperialism%20Contest%20Lesson.pptx" TargetMode="External"/><Relationship Id="rId3" Type="http://schemas.openxmlformats.org/officeDocument/2006/relationships/styles" Target="styles.xml"/><Relationship Id="rId7" Type="http://schemas.openxmlformats.org/officeDocument/2006/relationships/hyperlink" Target="http://www.corestandards.org/ELA-Literacy/RH/9-1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restandards.org/ELA-Literacy/RH/9-10/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50E20-8367-4982-8C18-AB5292B30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4666</TotalTime>
  <Pages>7</Pages>
  <Words>2650</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32</cp:revision>
  <cp:lastPrinted>2013-11-04T04:34:00Z</cp:lastPrinted>
  <dcterms:created xsi:type="dcterms:W3CDTF">2013-09-11T22:41:00Z</dcterms:created>
  <dcterms:modified xsi:type="dcterms:W3CDTF">2014-01-23T19:20:00Z</dcterms:modified>
</cp:coreProperties>
</file>